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B5" w:rsidRPr="00074D4D" w:rsidRDefault="00FA16B5" w:rsidP="00FA16B5">
      <w:pPr>
        <w:spacing w:before="120" w:after="240" w:line="340" w:lineRule="exact"/>
        <w:ind w:firstLine="720"/>
        <w:jc w:val="both"/>
        <w:rPr>
          <w:b/>
          <w:color w:val="000000" w:themeColor="text1"/>
          <w:sz w:val="28"/>
          <w:szCs w:val="28"/>
          <w:lang w:val="vi-VN"/>
        </w:rPr>
      </w:pPr>
      <w:bookmarkStart w:id="0" w:name="_GoBack"/>
      <w:r w:rsidRPr="00074D4D">
        <w:rPr>
          <w:b/>
          <w:color w:val="000000" w:themeColor="text1"/>
          <w:sz w:val="28"/>
          <w:szCs w:val="28"/>
          <w:lang w:val="vi-VN"/>
        </w:rPr>
        <w:t xml:space="preserve">Xuất khẩu </w:t>
      </w:r>
      <w:r w:rsidR="00AC3AD7" w:rsidRPr="00074D4D">
        <w:rPr>
          <w:b/>
          <w:color w:val="000000" w:themeColor="text1"/>
          <w:sz w:val="28"/>
          <w:szCs w:val="28"/>
          <w:lang w:val="vi-VN"/>
        </w:rPr>
        <w:t xml:space="preserve">Việt nam sang Thụy Sỹ </w:t>
      </w:r>
      <w:r w:rsidR="00074D4D" w:rsidRPr="00074D4D">
        <w:rPr>
          <w:b/>
          <w:color w:val="000000" w:themeColor="text1"/>
          <w:sz w:val="28"/>
          <w:szCs w:val="28"/>
          <w:lang w:val="vi-VN"/>
        </w:rPr>
        <w:t>tăng 165.7%</w:t>
      </w:r>
      <w:r w:rsidRPr="00074D4D">
        <w:rPr>
          <w:b/>
          <w:color w:val="000000" w:themeColor="text1"/>
          <w:sz w:val="28"/>
          <w:szCs w:val="28"/>
          <w:lang w:val="vi-VN"/>
        </w:rPr>
        <w:t xml:space="preserve">trong tháng </w:t>
      </w:r>
      <w:r w:rsidR="00AC3AD7" w:rsidRPr="00074D4D">
        <w:rPr>
          <w:b/>
          <w:color w:val="000000" w:themeColor="text1"/>
          <w:sz w:val="28"/>
          <w:szCs w:val="28"/>
          <w:lang w:val="vi-VN"/>
        </w:rPr>
        <w:t>6</w:t>
      </w:r>
    </w:p>
    <w:p w:rsidR="00FA16B5" w:rsidRPr="00074D4D" w:rsidRDefault="00AC3AD7" w:rsidP="00074D4D">
      <w:pPr>
        <w:ind w:firstLine="720"/>
        <w:jc w:val="both"/>
        <w:rPr>
          <w:color w:val="000000" w:themeColor="text1"/>
          <w:sz w:val="28"/>
          <w:szCs w:val="28"/>
          <w:lang w:val="vi-VN"/>
        </w:rPr>
      </w:pPr>
      <w:r w:rsidRPr="00074D4D">
        <w:rPr>
          <w:color w:val="000000" w:themeColor="text1"/>
          <w:sz w:val="28"/>
          <w:szCs w:val="28"/>
          <w:lang w:val="vi-VN"/>
        </w:rPr>
        <w:t>T</w:t>
      </w:r>
      <w:r w:rsidR="00FA16B5" w:rsidRPr="00074D4D">
        <w:rPr>
          <w:color w:val="000000" w:themeColor="text1"/>
          <w:sz w:val="28"/>
          <w:szCs w:val="28"/>
          <w:lang w:val="vi-VN"/>
        </w:rPr>
        <w:t>ổng kim ngạch thương mại  song phương 6 tháng đầu năm 2019</w:t>
      </w:r>
      <w:r w:rsidR="00074D4D">
        <w:rPr>
          <w:color w:val="000000" w:themeColor="text1"/>
          <w:sz w:val="28"/>
          <w:szCs w:val="28"/>
          <w:lang w:val="vi-VN"/>
        </w:rPr>
        <w:t xml:space="preserve"> giữa Việt Nam và Thụy Sỹ đạt 1.405.818.</w:t>
      </w:r>
      <w:r w:rsidR="00FA16B5" w:rsidRPr="00074D4D">
        <w:rPr>
          <w:color w:val="000000" w:themeColor="text1"/>
          <w:sz w:val="28"/>
          <w:szCs w:val="28"/>
          <w:lang w:val="vi-VN"/>
        </w:rPr>
        <w:t xml:space="preserve">405Francs (CHF) Thụy Sỹ. Tăng cả về xuất khẩu và nhập khẩu so với cùng kỳ năm trước. </w:t>
      </w:r>
      <w:r w:rsidRPr="00074D4D">
        <w:rPr>
          <w:color w:val="000000" w:themeColor="text1"/>
          <w:sz w:val="28"/>
          <w:szCs w:val="28"/>
          <w:lang w:val="vi-VN"/>
        </w:rPr>
        <w:t>(Theo số liệu chính thức của Hải quan Thụy Sỹ tháng 7/2019)</w:t>
      </w:r>
      <w:r w:rsidR="00D25E4B" w:rsidRPr="00074D4D">
        <w:rPr>
          <w:color w:val="000000" w:themeColor="text1"/>
          <w:sz w:val="28"/>
          <w:szCs w:val="28"/>
          <w:lang w:val="vi-VN"/>
        </w:rPr>
        <w:t>.</w:t>
      </w:r>
    </w:p>
    <w:p w:rsidR="00D25E4B" w:rsidRPr="00074D4D" w:rsidRDefault="00D25E4B" w:rsidP="00074D4D">
      <w:pPr>
        <w:spacing w:line="340" w:lineRule="exact"/>
        <w:ind w:firstLine="720"/>
        <w:jc w:val="both"/>
        <w:rPr>
          <w:color w:val="000000" w:themeColor="text1"/>
          <w:sz w:val="28"/>
          <w:szCs w:val="28"/>
          <w:lang w:val="vi-VN"/>
        </w:rPr>
      </w:pPr>
      <w:r w:rsidRPr="00074D4D">
        <w:rPr>
          <w:color w:val="000000" w:themeColor="text1"/>
          <w:sz w:val="28"/>
          <w:szCs w:val="28"/>
          <w:lang w:val="vi-VN"/>
        </w:rPr>
        <w:t xml:space="preserve">Cụ thể các  nhóm mặt hàng có kim ngạch </w:t>
      </w:r>
      <w:r w:rsidR="00074D4D">
        <w:rPr>
          <w:color w:val="000000" w:themeColor="text1"/>
          <w:sz w:val="28"/>
          <w:szCs w:val="28"/>
        </w:rPr>
        <w:t>xuất khẩu</w:t>
      </w:r>
      <w:r w:rsidRPr="00074D4D">
        <w:rPr>
          <w:color w:val="000000" w:themeColor="text1"/>
          <w:sz w:val="28"/>
          <w:szCs w:val="28"/>
          <w:lang w:val="vi-VN"/>
        </w:rPr>
        <w:t xml:space="preserve"> tăng cao gồm : Hàng may mặc và phụ kiện quần áo dệt kim; Máy móc thiết bị; hoá chất; Nhựa và vật liệu; Giày dép; Sản phẩm gốm sứ; Mỹ nghệ- kim loại quý, và đồ trang sức…</w:t>
      </w:r>
    </w:p>
    <w:p w:rsidR="00D25E4B" w:rsidRPr="00074D4D" w:rsidRDefault="00D25E4B" w:rsidP="00074D4D">
      <w:pPr>
        <w:jc w:val="both"/>
        <w:rPr>
          <w:color w:val="000000" w:themeColor="text1"/>
          <w:sz w:val="28"/>
          <w:szCs w:val="28"/>
          <w:lang w:val="vi-VN"/>
        </w:rPr>
      </w:pPr>
    </w:p>
    <w:p w:rsidR="00FA16B5" w:rsidRPr="00074D4D" w:rsidRDefault="00FA16B5" w:rsidP="00074D4D">
      <w:pPr>
        <w:jc w:val="both"/>
        <w:rPr>
          <w:b/>
          <w:bCs/>
          <w:color w:val="000000" w:themeColor="text1"/>
          <w:sz w:val="28"/>
          <w:szCs w:val="28"/>
          <w:lang w:val="vi-VN"/>
        </w:rPr>
      </w:pPr>
      <w:r w:rsidRPr="00074D4D">
        <w:rPr>
          <w:color w:val="000000" w:themeColor="text1"/>
          <w:sz w:val="28"/>
          <w:szCs w:val="28"/>
          <w:lang w:val="vi-VN"/>
        </w:rPr>
        <w:t xml:space="preserve">Trong đó kim ngạch xuất khẩu 6 tháng đạt trên 01 tỷ Francs, tăng hơn 250 triệu Francs (24,08%) so cùng kỳ năm trước; Nhập khẩu </w:t>
      </w:r>
      <w:r w:rsidR="00074D4D">
        <w:rPr>
          <w:color w:val="000000" w:themeColor="text1"/>
          <w:sz w:val="28"/>
          <w:szCs w:val="28"/>
        </w:rPr>
        <w:t>Thụy Sỹ</w:t>
      </w:r>
      <w:r w:rsidRPr="00074D4D">
        <w:rPr>
          <w:color w:val="000000" w:themeColor="text1"/>
          <w:sz w:val="28"/>
          <w:szCs w:val="28"/>
          <w:lang w:val="vi-VN"/>
        </w:rPr>
        <w:t xml:space="preserve"> sang </w:t>
      </w:r>
      <w:r w:rsidR="00074D4D">
        <w:rPr>
          <w:color w:val="000000" w:themeColor="text1"/>
          <w:sz w:val="28"/>
          <w:szCs w:val="28"/>
        </w:rPr>
        <w:t>Việt Nam</w:t>
      </w:r>
      <w:r w:rsidRPr="00074D4D">
        <w:rPr>
          <w:color w:val="000000" w:themeColor="text1"/>
          <w:sz w:val="28"/>
          <w:szCs w:val="28"/>
          <w:lang w:val="vi-VN"/>
        </w:rPr>
        <w:t xml:space="preserve">  tăng trên 59 triệu Francs (tăng 17,12%). </w:t>
      </w:r>
    </w:p>
    <w:p w:rsidR="00FA16B5" w:rsidRDefault="00FA16B5" w:rsidP="00074D4D">
      <w:pPr>
        <w:spacing w:line="340" w:lineRule="exact"/>
        <w:ind w:firstLine="720"/>
        <w:jc w:val="both"/>
        <w:rPr>
          <w:b/>
          <w:bCs/>
          <w:color w:val="000000" w:themeColor="text1"/>
          <w:sz w:val="28"/>
          <w:szCs w:val="28"/>
          <w:lang w:val="vi-VN"/>
        </w:rPr>
      </w:pPr>
      <w:r w:rsidRPr="00074D4D">
        <w:rPr>
          <w:color w:val="000000" w:themeColor="text1"/>
          <w:sz w:val="28"/>
          <w:szCs w:val="28"/>
          <w:lang w:val="vi-VN"/>
        </w:rPr>
        <w:t xml:space="preserve">Ước tổng kim ngạch </w:t>
      </w:r>
      <w:r w:rsidR="00074D4D">
        <w:rPr>
          <w:color w:val="000000" w:themeColor="text1"/>
          <w:sz w:val="28"/>
          <w:szCs w:val="28"/>
        </w:rPr>
        <w:t>xuất nhập khẩu</w:t>
      </w:r>
      <w:r w:rsidRPr="00074D4D">
        <w:rPr>
          <w:color w:val="000000" w:themeColor="text1"/>
          <w:sz w:val="28"/>
          <w:szCs w:val="28"/>
          <w:lang w:val="vi-VN"/>
        </w:rPr>
        <w:t xml:space="preserve"> năm 2019 </w:t>
      </w:r>
      <w:r w:rsidR="00074D4D">
        <w:rPr>
          <w:color w:val="000000" w:themeColor="text1"/>
          <w:sz w:val="28"/>
          <w:szCs w:val="28"/>
          <w:lang w:val="vi-VN"/>
        </w:rPr>
        <w:t xml:space="preserve">2,45 -2,6 tỷ Francs, ước tính xuất nhập khẩu </w:t>
      </w:r>
      <w:r w:rsidRPr="00074D4D">
        <w:rPr>
          <w:color w:val="000000" w:themeColor="text1"/>
          <w:sz w:val="28"/>
          <w:szCs w:val="28"/>
          <w:lang w:val="vi-VN"/>
        </w:rPr>
        <w:t xml:space="preserve">tăng  khoảng  14-15% so với năm 2018. </w:t>
      </w:r>
      <w:bookmarkEnd w:id="0"/>
      <w:r w:rsidRPr="00074D4D">
        <w:rPr>
          <w:bCs/>
          <w:color w:val="000000" w:themeColor="text1"/>
          <w:sz w:val="28"/>
          <w:szCs w:val="28"/>
          <w:lang w:val="vi-VN"/>
        </w:rPr>
        <w:t>Chi tiết xem tại Bảng sau</w:t>
      </w:r>
      <w:r w:rsidR="00074D4D">
        <w:rPr>
          <w:b/>
          <w:bCs/>
          <w:color w:val="000000" w:themeColor="text1"/>
          <w:sz w:val="28"/>
          <w:szCs w:val="28"/>
          <w:lang w:val="vi-VN"/>
        </w:rPr>
        <w:t>:</w:t>
      </w:r>
    </w:p>
    <w:p w:rsidR="00074D4D" w:rsidRDefault="00074D4D" w:rsidP="00074D4D">
      <w:pPr>
        <w:spacing w:line="340" w:lineRule="exact"/>
        <w:ind w:firstLine="720"/>
        <w:rPr>
          <w:b/>
          <w:bCs/>
          <w:color w:val="000000" w:themeColor="text1"/>
          <w:sz w:val="28"/>
          <w:szCs w:val="28"/>
          <w:lang w:val="vi-VN"/>
        </w:rPr>
      </w:pPr>
    </w:p>
    <w:p w:rsidR="00074D4D" w:rsidRPr="00074D4D" w:rsidRDefault="00074D4D" w:rsidP="00074D4D">
      <w:pPr>
        <w:spacing w:line="340" w:lineRule="exact"/>
        <w:ind w:firstLine="720"/>
        <w:rPr>
          <w:color w:val="000000" w:themeColor="text1"/>
          <w:sz w:val="28"/>
          <w:szCs w:val="28"/>
          <w:lang w:val="vi-VN"/>
        </w:rPr>
      </w:pPr>
      <w:r w:rsidRPr="00074D4D">
        <w:rPr>
          <w:b/>
          <w:bCs/>
          <w:color w:val="000000" w:themeColor="text1"/>
          <w:sz w:val="28"/>
          <w:szCs w:val="28"/>
          <w:lang w:val="vi-VN"/>
        </w:rPr>
        <w:t>Bảng 1</w:t>
      </w:r>
      <w:r w:rsidRPr="00074D4D">
        <w:rPr>
          <w:color w:val="000000" w:themeColor="text1"/>
          <w:sz w:val="28"/>
          <w:szCs w:val="28"/>
          <w:lang w:val="vi-VN"/>
        </w:rPr>
        <w:t>: Kim ngạch XNK 6 tháng đầu năm 2019 giữa Việt Nam và Thụy Sỹ</w:t>
      </w:r>
    </w:p>
    <w:p w:rsidR="00303587" w:rsidRPr="00074D4D" w:rsidRDefault="00303587" w:rsidP="00074D4D">
      <w:pPr>
        <w:spacing w:line="340" w:lineRule="exact"/>
        <w:ind w:firstLine="720"/>
        <w:jc w:val="both"/>
        <w:rPr>
          <w:i/>
          <w:color w:val="000000" w:themeColor="text1"/>
          <w:sz w:val="28"/>
          <w:szCs w:val="28"/>
          <w:lang w:val="vi-VN"/>
        </w:rPr>
      </w:pPr>
      <w:r w:rsidRPr="00074D4D">
        <w:rPr>
          <w:color w:val="000000" w:themeColor="text1"/>
          <w:sz w:val="28"/>
          <w:szCs w:val="28"/>
          <w:lang w:val="vi-VN"/>
        </w:rPr>
        <w:tab/>
      </w:r>
      <w:r w:rsidRPr="00074D4D">
        <w:rPr>
          <w:color w:val="000000" w:themeColor="text1"/>
          <w:sz w:val="28"/>
          <w:szCs w:val="28"/>
          <w:lang w:val="vi-VN"/>
        </w:rPr>
        <w:tab/>
      </w:r>
      <w:r w:rsidRPr="00074D4D">
        <w:rPr>
          <w:color w:val="000000" w:themeColor="text1"/>
          <w:sz w:val="28"/>
          <w:szCs w:val="28"/>
          <w:lang w:val="vi-VN"/>
        </w:rPr>
        <w:tab/>
      </w:r>
      <w:r w:rsidRPr="00074D4D">
        <w:rPr>
          <w:i/>
          <w:color w:val="000000" w:themeColor="text1"/>
          <w:sz w:val="28"/>
          <w:szCs w:val="28"/>
          <w:lang w:val="vi-VN"/>
        </w:rPr>
        <w:t>Tỷ giá trung bình        01 CHF = 1,03USD</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1336"/>
        <w:gridCol w:w="2044"/>
        <w:gridCol w:w="1140"/>
        <w:gridCol w:w="1530"/>
        <w:gridCol w:w="1620"/>
        <w:gridCol w:w="1170"/>
      </w:tblGrid>
      <w:tr w:rsidR="00303587" w:rsidRPr="00074D4D" w:rsidTr="000927AA">
        <w:trPr>
          <w:trHeight w:val="300"/>
        </w:trPr>
        <w:tc>
          <w:tcPr>
            <w:tcW w:w="825" w:type="dxa"/>
            <w:shd w:val="clear" w:color="auto" w:fill="auto"/>
            <w:noWrap/>
            <w:vAlign w:val="bottom"/>
            <w:hideMark/>
          </w:tcPr>
          <w:p w:rsidR="008331C1" w:rsidRPr="00074D4D" w:rsidRDefault="008331C1" w:rsidP="00074D4D">
            <w:pPr>
              <w:jc w:val="center"/>
              <w:rPr>
                <w:color w:val="000000" w:themeColor="text1"/>
                <w:sz w:val="28"/>
                <w:szCs w:val="28"/>
                <w:lang w:val="vi-VN"/>
              </w:rPr>
            </w:pPr>
          </w:p>
        </w:tc>
        <w:tc>
          <w:tcPr>
            <w:tcW w:w="4390" w:type="dxa"/>
            <w:gridSpan w:val="3"/>
            <w:shd w:val="clear" w:color="auto" w:fill="auto"/>
            <w:noWrap/>
            <w:vAlign w:val="bottom"/>
            <w:hideMark/>
          </w:tcPr>
          <w:p w:rsidR="008331C1" w:rsidRPr="00074D4D" w:rsidRDefault="008331C1" w:rsidP="00074D4D">
            <w:pPr>
              <w:jc w:val="center"/>
              <w:rPr>
                <w:b/>
                <w:bCs/>
                <w:color w:val="000000" w:themeColor="text1"/>
                <w:sz w:val="28"/>
                <w:szCs w:val="28"/>
                <w:lang w:val="vi-VN"/>
              </w:rPr>
            </w:pPr>
            <w:r w:rsidRPr="00074D4D">
              <w:rPr>
                <w:b/>
                <w:bCs/>
                <w:color w:val="000000" w:themeColor="text1"/>
                <w:sz w:val="28"/>
                <w:szCs w:val="28"/>
              </w:rPr>
              <w:t>Export</w:t>
            </w:r>
          </w:p>
        </w:tc>
        <w:tc>
          <w:tcPr>
            <w:tcW w:w="4320" w:type="dxa"/>
            <w:gridSpan w:val="3"/>
            <w:shd w:val="clear" w:color="auto" w:fill="auto"/>
            <w:noWrap/>
            <w:vAlign w:val="bottom"/>
            <w:hideMark/>
          </w:tcPr>
          <w:p w:rsidR="008331C1" w:rsidRPr="00074D4D" w:rsidRDefault="008331C1" w:rsidP="00074D4D">
            <w:pPr>
              <w:jc w:val="center"/>
              <w:rPr>
                <w:b/>
                <w:bCs/>
                <w:color w:val="000000" w:themeColor="text1"/>
                <w:sz w:val="28"/>
                <w:szCs w:val="28"/>
              </w:rPr>
            </w:pPr>
            <w:r w:rsidRPr="00074D4D">
              <w:rPr>
                <w:b/>
                <w:bCs/>
                <w:color w:val="000000" w:themeColor="text1"/>
                <w:sz w:val="28"/>
                <w:szCs w:val="28"/>
              </w:rPr>
              <w:t>Import</w:t>
            </w:r>
          </w:p>
        </w:tc>
      </w:tr>
      <w:tr w:rsidR="00303587" w:rsidRPr="00074D4D" w:rsidTr="00A45EAC">
        <w:trPr>
          <w:trHeight w:val="300"/>
        </w:trPr>
        <w:tc>
          <w:tcPr>
            <w:tcW w:w="825" w:type="dxa"/>
            <w:shd w:val="clear" w:color="auto" w:fill="auto"/>
            <w:noWrap/>
            <w:vAlign w:val="bottom"/>
            <w:hideMark/>
          </w:tcPr>
          <w:p w:rsidR="00395F76" w:rsidRPr="00074D4D" w:rsidRDefault="00395F76" w:rsidP="00074D4D">
            <w:pPr>
              <w:jc w:val="center"/>
              <w:rPr>
                <w:color w:val="000000" w:themeColor="text1"/>
                <w:sz w:val="28"/>
                <w:szCs w:val="28"/>
              </w:rPr>
            </w:pPr>
            <w:r w:rsidRPr="00074D4D">
              <w:rPr>
                <w:color w:val="000000" w:themeColor="text1"/>
                <w:sz w:val="28"/>
                <w:szCs w:val="28"/>
              </w:rPr>
              <w:t>Month</w:t>
            </w:r>
          </w:p>
        </w:tc>
        <w:tc>
          <w:tcPr>
            <w:tcW w:w="1206" w:type="dxa"/>
            <w:shd w:val="clear" w:color="auto" w:fill="auto"/>
            <w:noWrap/>
            <w:vAlign w:val="bottom"/>
            <w:hideMark/>
          </w:tcPr>
          <w:p w:rsidR="00395F76" w:rsidRPr="00074D4D" w:rsidRDefault="00395F76" w:rsidP="00074D4D">
            <w:pPr>
              <w:jc w:val="center"/>
              <w:rPr>
                <w:b/>
                <w:bCs/>
                <w:color w:val="000000" w:themeColor="text1"/>
                <w:sz w:val="28"/>
                <w:szCs w:val="28"/>
              </w:rPr>
            </w:pPr>
            <w:r w:rsidRPr="00074D4D">
              <w:rPr>
                <w:b/>
                <w:bCs/>
                <w:color w:val="000000" w:themeColor="text1"/>
                <w:sz w:val="28"/>
                <w:szCs w:val="28"/>
              </w:rPr>
              <w:t>Quantity (kg)</w:t>
            </w:r>
          </w:p>
        </w:tc>
        <w:tc>
          <w:tcPr>
            <w:tcW w:w="2044" w:type="dxa"/>
            <w:shd w:val="clear" w:color="auto" w:fill="auto"/>
            <w:noWrap/>
            <w:vAlign w:val="bottom"/>
            <w:hideMark/>
          </w:tcPr>
          <w:p w:rsidR="00395F76" w:rsidRPr="00074D4D" w:rsidRDefault="00395F76" w:rsidP="00074D4D">
            <w:pPr>
              <w:jc w:val="center"/>
              <w:rPr>
                <w:b/>
                <w:bCs/>
                <w:color w:val="000000" w:themeColor="text1"/>
                <w:sz w:val="28"/>
                <w:szCs w:val="28"/>
              </w:rPr>
            </w:pPr>
            <w:r w:rsidRPr="00074D4D">
              <w:rPr>
                <w:b/>
                <w:bCs/>
                <w:color w:val="000000" w:themeColor="text1"/>
                <w:sz w:val="28"/>
                <w:szCs w:val="28"/>
              </w:rPr>
              <w:t xml:space="preserve">Value </w:t>
            </w:r>
          </w:p>
          <w:p w:rsidR="00395F76" w:rsidRPr="00074D4D" w:rsidRDefault="00395F76" w:rsidP="00074D4D">
            <w:pPr>
              <w:jc w:val="center"/>
              <w:rPr>
                <w:b/>
                <w:bCs/>
                <w:color w:val="000000" w:themeColor="text1"/>
                <w:sz w:val="28"/>
                <w:szCs w:val="28"/>
              </w:rPr>
            </w:pPr>
            <w:r w:rsidRPr="00074D4D">
              <w:rPr>
                <w:b/>
                <w:bCs/>
                <w:color w:val="000000" w:themeColor="text1"/>
                <w:sz w:val="28"/>
                <w:szCs w:val="28"/>
              </w:rPr>
              <w:t>(CHF)</w:t>
            </w:r>
          </w:p>
        </w:tc>
        <w:tc>
          <w:tcPr>
            <w:tcW w:w="1140" w:type="dxa"/>
            <w:shd w:val="clear" w:color="auto" w:fill="auto"/>
            <w:noWrap/>
            <w:vAlign w:val="bottom"/>
            <w:hideMark/>
          </w:tcPr>
          <w:p w:rsidR="00395F76" w:rsidRPr="00074D4D" w:rsidRDefault="00395F76" w:rsidP="00074D4D">
            <w:pPr>
              <w:jc w:val="center"/>
              <w:rPr>
                <w:b/>
                <w:bCs/>
                <w:color w:val="000000" w:themeColor="text1"/>
                <w:sz w:val="28"/>
                <w:szCs w:val="28"/>
              </w:rPr>
            </w:pPr>
            <w:r w:rsidRPr="00074D4D">
              <w:rPr>
                <w:b/>
                <w:bCs/>
                <w:color w:val="000000" w:themeColor="text1"/>
                <w:sz w:val="28"/>
                <w:szCs w:val="28"/>
              </w:rPr>
              <w:t>Value +/- %</w:t>
            </w:r>
          </w:p>
        </w:tc>
        <w:tc>
          <w:tcPr>
            <w:tcW w:w="1530" w:type="dxa"/>
            <w:shd w:val="clear" w:color="auto" w:fill="auto"/>
            <w:noWrap/>
            <w:vAlign w:val="bottom"/>
            <w:hideMark/>
          </w:tcPr>
          <w:p w:rsidR="00395F76" w:rsidRPr="00074D4D" w:rsidRDefault="00395F76" w:rsidP="00074D4D">
            <w:pPr>
              <w:jc w:val="center"/>
              <w:rPr>
                <w:b/>
                <w:bCs/>
                <w:color w:val="000000" w:themeColor="text1"/>
                <w:sz w:val="28"/>
                <w:szCs w:val="28"/>
              </w:rPr>
            </w:pPr>
            <w:r w:rsidRPr="00074D4D">
              <w:rPr>
                <w:b/>
                <w:bCs/>
                <w:color w:val="000000" w:themeColor="text1"/>
                <w:sz w:val="28"/>
                <w:szCs w:val="28"/>
              </w:rPr>
              <w:t>Quantity (kg)</w:t>
            </w:r>
          </w:p>
        </w:tc>
        <w:tc>
          <w:tcPr>
            <w:tcW w:w="1620" w:type="dxa"/>
            <w:shd w:val="clear" w:color="auto" w:fill="auto"/>
            <w:noWrap/>
            <w:vAlign w:val="bottom"/>
            <w:hideMark/>
          </w:tcPr>
          <w:p w:rsidR="00395F76" w:rsidRPr="00074D4D" w:rsidRDefault="00395F76" w:rsidP="00074D4D">
            <w:pPr>
              <w:jc w:val="center"/>
              <w:rPr>
                <w:b/>
                <w:bCs/>
                <w:color w:val="000000" w:themeColor="text1"/>
                <w:sz w:val="28"/>
                <w:szCs w:val="28"/>
              </w:rPr>
            </w:pPr>
            <w:r w:rsidRPr="00074D4D">
              <w:rPr>
                <w:b/>
                <w:bCs/>
                <w:color w:val="000000" w:themeColor="text1"/>
                <w:sz w:val="28"/>
                <w:szCs w:val="28"/>
              </w:rPr>
              <w:t xml:space="preserve">Value </w:t>
            </w:r>
          </w:p>
          <w:p w:rsidR="00395F76" w:rsidRPr="00074D4D" w:rsidRDefault="00395F76" w:rsidP="00074D4D">
            <w:pPr>
              <w:jc w:val="center"/>
              <w:rPr>
                <w:b/>
                <w:bCs/>
                <w:color w:val="000000" w:themeColor="text1"/>
                <w:sz w:val="28"/>
                <w:szCs w:val="28"/>
              </w:rPr>
            </w:pPr>
            <w:r w:rsidRPr="00074D4D">
              <w:rPr>
                <w:b/>
                <w:bCs/>
                <w:color w:val="000000" w:themeColor="text1"/>
                <w:sz w:val="28"/>
                <w:szCs w:val="28"/>
              </w:rPr>
              <w:t>(CHF)</w:t>
            </w:r>
          </w:p>
        </w:tc>
        <w:tc>
          <w:tcPr>
            <w:tcW w:w="1170" w:type="dxa"/>
            <w:shd w:val="clear" w:color="auto" w:fill="auto"/>
            <w:noWrap/>
            <w:vAlign w:val="bottom"/>
            <w:hideMark/>
          </w:tcPr>
          <w:p w:rsidR="00395F76" w:rsidRPr="00074D4D" w:rsidRDefault="00395F76" w:rsidP="00074D4D">
            <w:pPr>
              <w:jc w:val="center"/>
              <w:rPr>
                <w:b/>
                <w:bCs/>
                <w:color w:val="000000" w:themeColor="text1"/>
                <w:sz w:val="28"/>
                <w:szCs w:val="28"/>
              </w:rPr>
            </w:pPr>
            <w:r w:rsidRPr="00074D4D">
              <w:rPr>
                <w:b/>
                <w:bCs/>
                <w:color w:val="000000" w:themeColor="text1"/>
                <w:sz w:val="28"/>
                <w:szCs w:val="28"/>
              </w:rPr>
              <w:t>Value +/- %</w:t>
            </w:r>
          </w:p>
        </w:tc>
      </w:tr>
      <w:tr w:rsidR="00303587" w:rsidRPr="00074D4D" w:rsidTr="00A45EAC">
        <w:trPr>
          <w:trHeight w:val="300"/>
        </w:trPr>
        <w:tc>
          <w:tcPr>
            <w:tcW w:w="825" w:type="dxa"/>
            <w:shd w:val="clear" w:color="auto" w:fill="auto"/>
            <w:noWrap/>
            <w:vAlign w:val="bottom"/>
            <w:hideMark/>
          </w:tcPr>
          <w:p w:rsidR="00FA1C09" w:rsidRPr="00074D4D" w:rsidRDefault="00FA1C09" w:rsidP="00074D4D">
            <w:pPr>
              <w:jc w:val="center"/>
              <w:rPr>
                <w:b/>
                <w:bCs/>
                <w:color w:val="000000" w:themeColor="text1"/>
                <w:sz w:val="28"/>
                <w:szCs w:val="28"/>
              </w:rPr>
            </w:pPr>
            <w:r w:rsidRPr="00074D4D">
              <w:rPr>
                <w:b/>
                <w:bCs/>
                <w:color w:val="000000" w:themeColor="text1"/>
                <w:sz w:val="28"/>
                <w:szCs w:val="28"/>
              </w:rPr>
              <w:t>1</w:t>
            </w:r>
          </w:p>
        </w:tc>
        <w:tc>
          <w:tcPr>
            <w:tcW w:w="1206"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7,630,929</w:t>
            </w:r>
          </w:p>
        </w:tc>
        <w:tc>
          <w:tcPr>
            <w:tcW w:w="2044"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137,740,668</w:t>
            </w:r>
          </w:p>
        </w:tc>
        <w:tc>
          <w:tcPr>
            <w:tcW w:w="114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13.3</w:t>
            </w:r>
          </w:p>
        </w:tc>
        <w:tc>
          <w:tcPr>
            <w:tcW w:w="153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4,633,646</w:t>
            </w:r>
          </w:p>
        </w:tc>
        <w:tc>
          <w:tcPr>
            <w:tcW w:w="162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57,527,921</w:t>
            </w:r>
          </w:p>
        </w:tc>
        <w:tc>
          <w:tcPr>
            <w:tcW w:w="117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-20.3</w:t>
            </w:r>
          </w:p>
        </w:tc>
      </w:tr>
      <w:tr w:rsidR="00303587" w:rsidRPr="00074D4D" w:rsidTr="00A45EAC">
        <w:trPr>
          <w:trHeight w:val="300"/>
        </w:trPr>
        <w:tc>
          <w:tcPr>
            <w:tcW w:w="825" w:type="dxa"/>
            <w:shd w:val="clear" w:color="auto" w:fill="auto"/>
            <w:noWrap/>
            <w:vAlign w:val="bottom"/>
            <w:hideMark/>
          </w:tcPr>
          <w:p w:rsidR="00FA1C09" w:rsidRPr="00074D4D" w:rsidRDefault="00FA1C09" w:rsidP="00074D4D">
            <w:pPr>
              <w:jc w:val="center"/>
              <w:rPr>
                <w:b/>
                <w:bCs/>
                <w:color w:val="000000" w:themeColor="text1"/>
                <w:sz w:val="28"/>
                <w:szCs w:val="28"/>
              </w:rPr>
            </w:pPr>
            <w:r w:rsidRPr="00074D4D">
              <w:rPr>
                <w:b/>
                <w:bCs/>
                <w:color w:val="000000" w:themeColor="text1"/>
                <w:sz w:val="28"/>
                <w:szCs w:val="28"/>
              </w:rPr>
              <w:t>2</w:t>
            </w:r>
          </w:p>
        </w:tc>
        <w:tc>
          <w:tcPr>
            <w:tcW w:w="1206"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6,584,500</w:t>
            </w:r>
          </w:p>
        </w:tc>
        <w:tc>
          <w:tcPr>
            <w:tcW w:w="2044"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142,146,721</w:t>
            </w:r>
          </w:p>
        </w:tc>
        <w:tc>
          <w:tcPr>
            <w:tcW w:w="114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16.8</w:t>
            </w:r>
          </w:p>
        </w:tc>
        <w:tc>
          <w:tcPr>
            <w:tcW w:w="153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5,300,681</w:t>
            </w:r>
          </w:p>
        </w:tc>
        <w:tc>
          <w:tcPr>
            <w:tcW w:w="162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60,994,868</w:t>
            </w:r>
          </w:p>
        </w:tc>
        <w:tc>
          <w:tcPr>
            <w:tcW w:w="117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149.5</w:t>
            </w:r>
          </w:p>
        </w:tc>
      </w:tr>
      <w:tr w:rsidR="00303587" w:rsidRPr="00074D4D" w:rsidTr="00A45EAC">
        <w:trPr>
          <w:trHeight w:val="300"/>
        </w:trPr>
        <w:tc>
          <w:tcPr>
            <w:tcW w:w="825" w:type="dxa"/>
            <w:shd w:val="clear" w:color="auto" w:fill="auto"/>
            <w:noWrap/>
            <w:vAlign w:val="bottom"/>
            <w:hideMark/>
          </w:tcPr>
          <w:p w:rsidR="00FA1C09" w:rsidRPr="00074D4D" w:rsidRDefault="00FA1C09" w:rsidP="00074D4D">
            <w:pPr>
              <w:jc w:val="center"/>
              <w:rPr>
                <w:b/>
                <w:bCs/>
                <w:color w:val="000000" w:themeColor="text1"/>
                <w:sz w:val="28"/>
                <w:szCs w:val="28"/>
              </w:rPr>
            </w:pPr>
            <w:r w:rsidRPr="00074D4D">
              <w:rPr>
                <w:b/>
                <w:bCs/>
                <w:color w:val="000000" w:themeColor="text1"/>
                <w:sz w:val="28"/>
                <w:szCs w:val="28"/>
              </w:rPr>
              <w:t>3</w:t>
            </w:r>
          </w:p>
        </w:tc>
        <w:tc>
          <w:tcPr>
            <w:tcW w:w="1206"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6,747,641</w:t>
            </w:r>
          </w:p>
        </w:tc>
        <w:tc>
          <w:tcPr>
            <w:tcW w:w="2044"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150,027,255</w:t>
            </w:r>
          </w:p>
        </w:tc>
        <w:tc>
          <w:tcPr>
            <w:tcW w:w="114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2.9</w:t>
            </w:r>
          </w:p>
        </w:tc>
        <w:tc>
          <w:tcPr>
            <w:tcW w:w="153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5,329,638</w:t>
            </w:r>
          </w:p>
        </w:tc>
        <w:tc>
          <w:tcPr>
            <w:tcW w:w="162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54,998,361</w:t>
            </w:r>
          </w:p>
        </w:tc>
        <w:tc>
          <w:tcPr>
            <w:tcW w:w="117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-10</w:t>
            </w:r>
          </w:p>
        </w:tc>
      </w:tr>
      <w:tr w:rsidR="00303587" w:rsidRPr="00074D4D" w:rsidTr="00127960">
        <w:trPr>
          <w:trHeight w:val="300"/>
        </w:trPr>
        <w:tc>
          <w:tcPr>
            <w:tcW w:w="825" w:type="dxa"/>
            <w:shd w:val="clear" w:color="auto" w:fill="auto"/>
            <w:noWrap/>
            <w:vAlign w:val="bottom"/>
            <w:hideMark/>
          </w:tcPr>
          <w:p w:rsidR="00FA1C09" w:rsidRPr="00074D4D" w:rsidRDefault="00FA1C09" w:rsidP="00074D4D">
            <w:pPr>
              <w:jc w:val="center"/>
              <w:rPr>
                <w:b/>
                <w:bCs/>
                <w:color w:val="000000" w:themeColor="text1"/>
                <w:sz w:val="28"/>
                <w:szCs w:val="28"/>
              </w:rPr>
            </w:pPr>
            <w:r w:rsidRPr="00074D4D">
              <w:rPr>
                <w:b/>
                <w:bCs/>
                <w:color w:val="000000" w:themeColor="text1"/>
                <w:sz w:val="28"/>
                <w:szCs w:val="28"/>
              </w:rPr>
              <w:t>4</w:t>
            </w:r>
          </w:p>
        </w:tc>
        <w:tc>
          <w:tcPr>
            <w:tcW w:w="1206"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7,489,180</w:t>
            </w:r>
          </w:p>
        </w:tc>
        <w:tc>
          <w:tcPr>
            <w:tcW w:w="2044"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138,829,384</w:t>
            </w:r>
          </w:p>
        </w:tc>
        <w:tc>
          <w:tcPr>
            <w:tcW w:w="114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14.9</w:t>
            </w:r>
          </w:p>
        </w:tc>
        <w:tc>
          <w:tcPr>
            <w:tcW w:w="153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2,978,903</w:t>
            </w:r>
          </w:p>
        </w:tc>
        <w:tc>
          <w:tcPr>
            <w:tcW w:w="162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79,802,894</w:t>
            </w:r>
          </w:p>
        </w:tc>
        <w:tc>
          <w:tcPr>
            <w:tcW w:w="117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141.2</w:t>
            </w:r>
          </w:p>
        </w:tc>
      </w:tr>
      <w:tr w:rsidR="00303587" w:rsidRPr="00074D4D" w:rsidTr="00127960">
        <w:trPr>
          <w:trHeight w:val="300"/>
        </w:trPr>
        <w:tc>
          <w:tcPr>
            <w:tcW w:w="825" w:type="dxa"/>
            <w:shd w:val="clear" w:color="auto" w:fill="auto"/>
            <w:noWrap/>
            <w:vAlign w:val="bottom"/>
            <w:hideMark/>
          </w:tcPr>
          <w:p w:rsidR="00FA1C09" w:rsidRPr="00074D4D" w:rsidRDefault="00FA1C09" w:rsidP="00074D4D">
            <w:pPr>
              <w:jc w:val="center"/>
              <w:rPr>
                <w:b/>
                <w:bCs/>
                <w:color w:val="000000" w:themeColor="text1"/>
                <w:sz w:val="28"/>
                <w:szCs w:val="28"/>
                <w:lang w:val="vi-VN"/>
              </w:rPr>
            </w:pPr>
            <w:r w:rsidRPr="00074D4D">
              <w:rPr>
                <w:b/>
                <w:bCs/>
                <w:color w:val="000000" w:themeColor="text1"/>
                <w:sz w:val="28"/>
                <w:szCs w:val="28"/>
                <w:lang w:val="vi-VN"/>
              </w:rPr>
              <w:t>5</w:t>
            </w:r>
          </w:p>
        </w:tc>
        <w:tc>
          <w:tcPr>
            <w:tcW w:w="1206"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6,012,313</w:t>
            </w:r>
          </w:p>
        </w:tc>
        <w:tc>
          <w:tcPr>
            <w:tcW w:w="2044"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109,476,861</w:t>
            </w:r>
          </w:p>
        </w:tc>
        <w:tc>
          <w:tcPr>
            <w:tcW w:w="114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-11.1</w:t>
            </w:r>
          </w:p>
        </w:tc>
        <w:tc>
          <w:tcPr>
            <w:tcW w:w="153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6,742,323</w:t>
            </w:r>
          </w:p>
        </w:tc>
        <w:tc>
          <w:tcPr>
            <w:tcW w:w="162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67,887,940</w:t>
            </w:r>
          </w:p>
        </w:tc>
        <w:tc>
          <w:tcPr>
            <w:tcW w:w="117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-19.6</w:t>
            </w:r>
          </w:p>
        </w:tc>
      </w:tr>
      <w:tr w:rsidR="00303587" w:rsidRPr="00074D4D" w:rsidTr="00A45EAC">
        <w:trPr>
          <w:trHeight w:val="300"/>
        </w:trPr>
        <w:tc>
          <w:tcPr>
            <w:tcW w:w="825" w:type="dxa"/>
            <w:shd w:val="clear" w:color="auto" w:fill="auto"/>
            <w:noWrap/>
            <w:vAlign w:val="bottom"/>
            <w:hideMark/>
          </w:tcPr>
          <w:p w:rsidR="00FA1C09" w:rsidRPr="00074D4D" w:rsidRDefault="00FA1C09" w:rsidP="00074D4D">
            <w:pPr>
              <w:jc w:val="center"/>
              <w:rPr>
                <w:b/>
                <w:bCs/>
                <w:color w:val="000000" w:themeColor="text1"/>
                <w:sz w:val="28"/>
                <w:szCs w:val="28"/>
                <w:lang w:val="vi-VN"/>
              </w:rPr>
            </w:pPr>
            <w:r w:rsidRPr="00074D4D">
              <w:rPr>
                <w:b/>
                <w:bCs/>
                <w:color w:val="000000" w:themeColor="text1"/>
                <w:sz w:val="28"/>
                <w:szCs w:val="28"/>
                <w:lang w:val="vi-VN"/>
              </w:rPr>
              <w:t>6</w:t>
            </w:r>
          </w:p>
        </w:tc>
        <w:tc>
          <w:tcPr>
            <w:tcW w:w="1206"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4,876,470</w:t>
            </w:r>
          </w:p>
        </w:tc>
        <w:tc>
          <w:tcPr>
            <w:tcW w:w="2044"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329,290,161</w:t>
            </w:r>
          </w:p>
        </w:tc>
        <w:tc>
          <w:tcPr>
            <w:tcW w:w="114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165.7</w:t>
            </w:r>
          </w:p>
        </w:tc>
        <w:tc>
          <w:tcPr>
            <w:tcW w:w="153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2,713,205</w:t>
            </w:r>
          </w:p>
        </w:tc>
        <w:tc>
          <w:tcPr>
            <w:tcW w:w="162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77,095,371</w:t>
            </w:r>
          </w:p>
        </w:tc>
        <w:tc>
          <w:tcPr>
            <w:tcW w:w="1170" w:type="dxa"/>
            <w:shd w:val="clear" w:color="auto" w:fill="auto"/>
            <w:noWrap/>
            <w:vAlign w:val="bottom"/>
            <w:hideMark/>
          </w:tcPr>
          <w:p w:rsidR="00FA1C09" w:rsidRPr="00074D4D" w:rsidRDefault="00FA1C09" w:rsidP="00074D4D">
            <w:pPr>
              <w:jc w:val="right"/>
              <w:rPr>
                <w:color w:val="000000" w:themeColor="text1"/>
                <w:sz w:val="28"/>
                <w:szCs w:val="28"/>
              </w:rPr>
            </w:pPr>
            <w:r w:rsidRPr="00074D4D">
              <w:rPr>
                <w:color w:val="000000" w:themeColor="text1"/>
                <w:sz w:val="28"/>
                <w:szCs w:val="28"/>
              </w:rPr>
              <w:t>19.4</w:t>
            </w:r>
          </w:p>
        </w:tc>
      </w:tr>
      <w:tr w:rsidR="00303587" w:rsidRPr="00074D4D" w:rsidTr="00E07AE2">
        <w:trPr>
          <w:trHeight w:val="300"/>
        </w:trPr>
        <w:tc>
          <w:tcPr>
            <w:tcW w:w="5215" w:type="dxa"/>
            <w:gridSpan w:val="4"/>
            <w:shd w:val="clear" w:color="auto" w:fill="auto"/>
            <w:noWrap/>
            <w:vAlign w:val="bottom"/>
            <w:hideMark/>
          </w:tcPr>
          <w:p w:rsidR="00FA1C09" w:rsidRPr="00074D4D" w:rsidRDefault="008331C1" w:rsidP="00074D4D">
            <w:pPr>
              <w:jc w:val="center"/>
              <w:rPr>
                <w:b/>
                <w:bCs/>
                <w:color w:val="000000" w:themeColor="text1"/>
                <w:sz w:val="28"/>
                <w:szCs w:val="28"/>
              </w:rPr>
            </w:pPr>
            <w:r w:rsidRPr="00074D4D">
              <w:rPr>
                <w:b/>
                <w:bCs/>
                <w:color w:val="000000" w:themeColor="text1"/>
                <w:sz w:val="28"/>
                <w:szCs w:val="28"/>
                <w:lang w:val="vi-VN"/>
              </w:rPr>
              <w:t>Total Export</w:t>
            </w:r>
            <w:r w:rsidR="00FA1C09" w:rsidRPr="00074D4D">
              <w:rPr>
                <w:b/>
                <w:bCs/>
                <w:color w:val="000000" w:themeColor="text1"/>
                <w:sz w:val="28"/>
                <w:szCs w:val="28"/>
              </w:rPr>
              <w:t>1,007,511,050</w:t>
            </w:r>
          </w:p>
          <w:p w:rsidR="008331C1" w:rsidRPr="00074D4D" w:rsidRDefault="008331C1" w:rsidP="00074D4D">
            <w:pPr>
              <w:jc w:val="center"/>
              <w:rPr>
                <w:b/>
                <w:bCs/>
                <w:color w:val="000000" w:themeColor="text1"/>
                <w:sz w:val="28"/>
                <w:szCs w:val="28"/>
              </w:rPr>
            </w:pPr>
          </w:p>
        </w:tc>
        <w:tc>
          <w:tcPr>
            <w:tcW w:w="4320" w:type="dxa"/>
            <w:gridSpan w:val="3"/>
            <w:shd w:val="clear" w:color="auto" w:fill="auto"/>
            <w:noWrap/>
            <w:vAlign w:val="bottom"/>
            <w:hideMark/>
          </w:tcPr>
          <w:p w:rsidR="00FA1C09" w:rsidRPr="00074D4D" w:rsidRDefault="00FA1C09" w:rsidP="00074D4D">
            <w:pPr>
              <w:jc w:val="center"/>
              <w:rPr>
                <w:color w:val="000000" w:themeColor="text1"/>
                <w:sz w:val="28"/>
                <w:szCs w:val="28"/>
                <w:lang w:val="vi-VN"/>
              </w:rPr>
            </w:pPr>
          </w:p>
          <w:p w:rsidR="00FA1C09" w:rsidRPr="00074D4D" w:rsidRDefault="008331C1" w:rsidP="00074D4D">
            <w:pPr>
              <w:jc w:val="center"/>
              <w:rPr>
                <w:b/>
                <w:bCs/>
                <w:color w:val="000000" w:themeColor="text1"/>
                <w:sz w:val="28"/>
                <w:szCs w:val="28"/>
                <w:lang w:val="vi-VN"/>
              </w:rPr>
            </w:pPr>
            <w:r w:rsidRPr="00074D4D">
              <w:rPr>
                <w:b/>
                <w:bCs/>
                <w:color w:val="000000" w:themeColor="text1"/>
                <w:sz w:val="28"/>
                <w:szCs w:val="28"/>
                <w:lang w:val="vi-VN"/>
              </w:rPr>
              <w:t xml:space="preserve">Total Import   </w:t>
            </w:r>
            <w:r w:rsidR="00FA1C09" w:rsidRPr="00074D4D">
              <w:rPr>
                <w:b/>
                <w:bCs/>
                <w:color w:val="000000" w:themeColor="text1"/>
                <w:sz w:val="28"/>
                <w:szCs w:val="28"/>
              </w:rPr>
              <w:t>398,307,355</w:t>
            </w:r>
          </w:p>
          <w:p w:rsidR="008331C1" w:rsidRPr="00074D4D" w:rsidRDefault="008331C1" w:rsidP="00074D4D">
            <w:pPr>
              <w:jc w:val="center"/>
              <w:rPr>
                <w:color w:val="000000" w:themeColor="text1"/>
                <w:sz w:val="28"/>
                <w:szCs w:val="28"/>
                <w:lang w:val="vi-VN"/>
              </w:rPr>
            </w:pPr>
          </w:p>
        </w:tc>
      </w:tr>
    </w:tbl>
    <w:p w:rsidR="00074D4D" w:rsidRDefault="00074D4D" w:rsidP="00074D4D">
      <w:pPr>
        <w:spacing w:line="340" w:lineRule="exact"/>
        <w:ind w:firstLine="720"/>
        <w:rPr>
          <w:b/>
          <w:bCs/>
          <w:color w:val="000000" w:themeColor="text1"/>
          <w:sz w:val="28"/>
          <w:szCs w:val="28"/>
          <w:lang w:val="vi-VN"/>
        </w:rPr>
      </w:pPr>
    </w:p>
    <w:p w:rsidR="00B1708A" w:rsidRPr="00074D4D" w:rsidRDefault="00B1708A" w:rsidP="00074D4D">
      <w:pPr>
        <w:ind w:firstLine="720"/>
        <w:rPr>
          <w:b/>
          <w:color w:val="000000" w:themeColor="text1"/>
          <w:sz w:val="28"/>
          <w:szCs w:val="28"/>
          <w:lang w:val="vi-VN"/>
        </w:rPr>
      </w:pPr>
      <w:r w:rsidRPr="00074D4D">
        <w:rPr>
          <w:b/>
          <w:color w:val="000000" w:themeColor="text1"/>
          <w:sz w:val="28"/>
          <w:szCs w:val="28"/>
          <w:lang w:val="vi-VN"/>
        </w:rPr>
        <w:t>Về chính sách kinh tế</w:t>
      </w:r>
      <w:r w:rsidR="00303587" w:rsidRPr="00074D4D">
        <w:rPr>
          <w:b/>
          <w:color w:val="000000" w:themeColor="text1"/>
          <w:sz w:val="28"/>
          <w:szCs w:val="28"/>
          <w:lang w:val="vi-VN"/>
        </w:rPr>
        <w:t xml:space="preserve"> và tác động đến XNK</w:t>
      </w:r>
      <w:r w:rsidRPr="00074D4D">
        <w:rPr>
          <w:b/>
          <w:color w:val="000000" w:themeColor="text1"/>
          <w:sz w:val="28"/>
          <w:szCs w:val="28"/>
          <w:lang w:val="vi-VN"/>
        </w:rPr>
        <w:t xml:space="preserve">: </w:t>
      </w:r>
    </w:p>
    <w:p w:rsidR="00303587" w:rsidRPr="00074D4D" w:rsidRDefault="00303587" w:rsidP="00074D4D">
      <w:pPr>
        <w:rPr>
          <w:b/>
          <w:color w:val="000000" w:themeColor="text1"/>
          <w:sz w:val="28"/>
          <w:szCs w:val="28"/>
          <w:lang w:val="vi-VN"/>
        </w:rPr>
      </w:pPr>
    </w:p>
    <w:p w:rsidR="00303587" w:rsidRPr="00074D4D" w:rsidRDefault="00B1708A" w:rsidP="00074D4D">
      <w:pPr>
        <w:jc w:val="both"/>
        <w:rPr>
          <w:color w:val="000000" w:themeColor="text1"/>
          <w:sz w:val="28"/>
          <w:szCs w:val="28"/>
          <w:lang w:val="vi-VN"/>
        </w:rPr>
      </w:pPr>
      <w:r w:rsidRPr="00074D4D">
        <w:rPr>
          <w:color w:val="000000" w:themeColor="text1"/>
          <w:sz w:val="28"/>
          <w:szCs w:val="28"/>
          <w:lang w:val="vi-VN"/>
        </w:rPr>
        <w:tab/>
        <w:t>+</w:t>
      </w:r>
      <w:r w:rsidR="00303587" w:rsidRPr="00074D4D">
        <w:rPr>
          <w:color w:val="000000" w:themeColor="text1"/>
          <w:sz w:val="28"/>
          <w:szCs w:val="28"/>
          <w:lang w:val="vi-VN"/>
        </w:rPr>
        <w:t xml:space="preserve"> Chính phủ Liên bang có chính sách tiền tệ  linh hoạt, tỷ giá thay đổi  khoảng 3% trong các tháng đầu năm. </w:t>
      </w:r>
    </w:p>
    <w:p w:rsidR="00B1708A" w:rsidRPr="00074D4D" w:rsidRDefault="00303587" w:rsidP="00074D4D">
      <w:pPr>
        <w:jc w:val="both"/>
        <w:rPr>
          <w:color w:val="000000" w:themeColor="text1"/>
          <w:sz w:val="28"/>
          <w:szCs w:val="28"/>
          <w:lang w:val="vi-VN"/>
        </w:rPr>
      </w:pPr>
      <w:r w:rsidRPr="00074D4D">
        <w:rPr>
          <w:color w:val="000000" w:themeColor="text1"/>
          <w:sz w:val="28"/>
          <w:szCs w:val="28"/>
          <w:lang w:val="vi-VN"/>
        </w:rPr>
        <w:tab/>
        <w:t>+Các ảnh hưởng của chính sách hỗ trợ DN XK và XTTM cho các DN nhỏ và vừa đã có tác động tốt cho tăng trưởng XK của DN Thụy Sỹ</w:t>
      </w:r>
    </w:p>
    <w:p w:rsidR="00303587" w:rsidRPr="00074D4D" w:rsidRDefault="00F32618" w:rsidP="00074D4D">
      <w:pPr>
        <w:pStyle w:val="xmsonormal"/>
        <w:spacing w:before="0" w:beforeAutospacing="0" w:after="0" w:afterAutospacing="0"/>
        <w:jc w:val="both"/>
        <w:rPr>
          <w:color w:val="000000" w:themeColor="text1"/>
          <w:sz w:val="28"/>
          <w:szCs w:val="28"/>
        </w:rPr>
      </w:pPr>
      <w:r w:rsidRPr="00074D4D">
        <w:rPr>
          <w:color w:val="000000" w:themeColor="text1"/>
          <w:sz w:val="28"/>
          <w:szCs w:val="28"/>
        </w:rPr>
        <w:tab/>
        <w:t xml:space="preserve">+Chính sách nông nghiệp Thụy Sỹ </w:t>
      </w:r>
      <w:r w:rsidR="00E72BF6" w:rsidRPr="00074D4D">
        <w:rPr>
          <w:color w:val="000000" w:themeColor="text1"/>
          <w:sz w:val="28"/>
          <w:szCs w:val="28"/>
        </w:rPr>
        <w:t>vẫn</w:t>
      </w:r>
      <w:r w:rsidR="00E72BF6" w:rsidRPr="00074D4D">
        <w:rPr>
          <w:color w:val="000000" w:themeColor="text1"/>
          <w:sz w:val="28"/>
          <w:szCs w:val="28"/>
          <w:lang w:val="vi-VN"/>
        </w:rPr>
        <w:t xml:space="preserve"> duy trì </w:t>
      </w:r>
      <w:r w:rsidRPr="00074D4D">
        <w:rPr>
          <w:color w:val="000000" w:themeColor="text1"/>
          <w:sz w:val="28"/>
          <w:szCs w:val="28"/>
        </w:rPr>
        <w:t xml:space="preserve">bảo hộ sản xuất nông nghiệp bền vững và định hướng thị trường góp phần đảm bảo an ninh lương thực, </w:t>
      </w:r>
    </w:p>
    <w:p w:rsidR="00C92820" w:rsidRPr="00074D4D" w:rsidRDefault="00303587" w:rsidP="00074D4D">
      <w:pPr>
        <w:pStyle w:val="xmsonormal"/>
        <w:spacing w:before="0" w:beforeAutospacing="0" w:after="0" w:afterAutospacing="0"/>
        <w:jc w:val="both"/>
        <w:rPr>
          <w:color w:val="000000" w:themeColor="text1"/>
          <w:sz w:val="28"/>
          <w:szCs w:val="28"/>
          <w:lang w:val="vi-VN"/>
        </w:rPr>
      </w:pPr>
      <w:r w:rsidRPr="00074D4D">
        <w:rPr>
          <w:color w:val="000000" w:themeColor="text1"/>
          <w:sz w:val="28"/>
          <w:szCs w:val="28"/>
        </w:rPr>
        <w:tab/>
      </w:r>
      <w:r w:rsidRPr="00074D4D">
        <w:rPr>
          <w:color w:val="000000" w:themeColor="text1"/>
          <w:sz w:val="28"/>
          <w:szCs w:val="28"/>
          <w:lang w:val="vi-VN"/>
        </w:rPr>
        <w:t>+</w:t>
      </w:r>
      <w:r w:rsidRPr="00074D4D">
        <w:rPr>
          <w:color w:val="000000" w:themeColor="text1"/>
          <w:sz w:val="28"/>
          <w:szCs w:val="28"/>
        </w:rPr>
        <w:t>Rào</w:t>
      </w:r>
      <w:r w:rsidR="00E72BF6" w:rsidRPr="00074D4D">
        <w:rPr>
          <w:color w:val="000000" w:themeColor="text1"/>
          <w:sz w:val="28"/>
          <w:szCs w:val="28"/>
          <w:lang w:val="vi-VN"/>
        </w:rPr>
        <w:t xml:space="preserve"> rào kỹ thuật</w:t>
      </w:r>
      <w:r w:rsidRPr="00074D4D">
        <w:rPr>
          <w:color w:val="000000" w:themeColor="text1"/>
          <w:sz w:val="28"/>
          <w:szCs w:val="28"/>
          <w:lang w:val="vi-VN"/>
        </w:rPr>
        <w:t>, tiêu chuẩn NK hàng hoá chất lượng</w:t>
      </w:r>
      <w:r w:rsidR="00C92820" w:rsidRPr="00074D4D">
        <w:rPr>
          <w:color w:val="000000" w:themeColor="text1"/>
          <w:sz w:val="28"/>
          <w:szCs w:val="28"/>
          <w:lang w:val="vi-VN"/>
        </w:rPr>
        <w:t xml:space="preserve">cao </w:t>
      </w:r>
      <w:r w:rsidRPr="00074D4D">
        <w:rPr>
          <w:color w:val="000000" w:themeColor="text1"/>
          <w:sz w:val="28"/>
          <w:szCs w:val="28"/>
          <w:lang w:val="vi-VN"/>
        </w:rPr>
        <w:t xml:space="preserve"> giúp hạn chế </w:t>
      </w:r>
      <w:r w:rsidR="00E72BF6" w:rsidRPr="00074D4D">
        <w:rPr>
          <w:color w:val="000000" w:themeColor="text1"/>
          <w:sz w:val="28"/>
          <w:szCs w:val="28"/>
          <w:lang w:val="vi-VN"/>
        </w:rPr>
        <w:t>đối với hàng nhập khẩu, hỗ trợ các chương trình phát triển cho sản xuất</w:t>
      </w:r>
      <w:r w:rsidRPr="00074D4D">
        <w:rPr>
          <w:color w:val="000000" w:themeColor="text1"/>
          <w:sz w:val="28"/>
          <w:szCs w:val="28"/>
          <w:lang w:val="vi-VN"/>
        </w:rPr>
        <w:t xml:space="preserve"> các DN nội địa tốt hơn.</w:t>
      </w:r>
    </w:p>
    <w:p w:rsidR="00074D4D" w:rsidRDefault="00074D4D" w:rsidP="00074D4D">
      <w:pPr>
        <w:jc w:val="both"/>
        <w:rPr>
          <w:rFonts w:asciiTheme="majorHAnsi" w:hAnsiTheme="majorHAnsi" w:cstheme="majorHAnsi"/>
          <w:color w:val="000000" w:themeColor="text1"/>
          <w:lang w:val="vi-VN"/>
        </w:rPr>
      </w:pPr>
    </w:p>
    <w:p w:rsidR="00074D4D" w:rsidRPr="00074D4D" w:rsidRDefault="00074D4D" w:rsidP="00074D4D">
      <w:pPr>
        <w:jc w:val="right"/>
        <w:rPr>
          <w:rFonts w:asciiTheme="majorHAnsi" w:hAnsiTheme="majorHAnsi" w:cstheme="majorHAnsi"/>
          <w:b/>
          <w:color w:val="000000" w:themeColor="text1"/>
          <w:sz w:val="28"/>
          <w:szCs w:val="28"/>
        </w:rPr>
      </w:pPr>
      <w:r w:rsidRPr="00074D4D">
        <w:rPr>
          <w:rFonts w:asciiTheme="majorHAnsi" w:hAnsiTheme="majorHAnsi" w:cstheme="majorHAnsi"/>
          <w:b/>
          <w:color w:val="000000" w:themeColor="text1"/>
          <w:sz w:val="28"/>
          <w:szCs w:val="28"/>
        </w:rPr>
        <w:t>Thương vụ Việt Nam tại Thụy Sỹ</w:t>
      </w:r>
    </w:p>
    <w:sectPr w:rsidR="00074D4D" w:rsidRPr="00074D4D" w:rsidSect="00896F3C">
      <w:pgSz w:w="11906" w:h="16838"/>
      <w:pgMar w:top="964" w:right="851" w:bottom="964"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3C"/>
    <w:multiLevelType w:val="hybridMultilevel"/>
    <w:tmpl w:val="C310E8E6"/>
    <w:lvl w:ilvl="0" w:tplc="9AF2E26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06584E"/>
    <w:multiLevelType w:val="hybridMultilevel"/>
    <w:tmpl w:val="869EE1A0"/>
    <w:lvl w:ilvl="0" w:tplc="D8AA9138">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D232FEA"/>
    <w:multiLevelType w:val="hybridMultilevel"/>
    <w:tmpl w:val="1386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57CA4"/>
    <w:multiLevelType w:val="hybridMultilevel"/>
    <w:tmpl w:val="87FA1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65EFE"/>
    <w:multiLevelType w:val="hybridMultilevel"/>
    <w:tmpl w:val="390A8CCE"/>
    <w:lvl w:ilvl="0" w:tplc="B9BAA4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4CC71FC"/>
    <w:multiLevelType w:val="multilevel"/>
    <w:tmpl w:val="1D98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70156"/>
    <w:multiLevelType w:val="multilevel"/>
    <w:tmpl w:val="F8A8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C03FA"/>
    <w:multiLevelType w:val="hybridMultilevel"/>
    <w:tmpl w:val="4E1AA538"/>
    <w:lvl w:ilvl="0" w:tplc="76760C5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3ED25191"/>
    <w:multiLevelType w:val="hybridMultilevel"/>
    <w:tmpl w:val="58D09E66"/>
    <w:lvl w:ilvl="0" w:tplc="779AF2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424D3EF0"/>
    <w:multiLevelType w:val="hybridMultilevel"/>
    <w:tmpl w:val="E69A36AE"/>
    <w:lvl w:ilvl="0" w:tplc="17EAAA0A">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507135F7"/>
    <w:multiLevelType w:val="hybridMultilevel"/>
    <w:tmpl w:val="5AE45490"/>
    <w:lvl w:ilvl="0" w:tplc="4E0219F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3A320A1"/>
    <w:multiLevelType w:val="multilevel"/>
    <w:tmpl w:val="0756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F7320D"/>
    <w:multiLevelType w:val="multilevel"/>
    <w:tmpl w:val="2548C708"/>
    <w:lvl w:ilvl="0">
      <w:start w:val="1"/>
      <w:numFmt w:val="upperRoman"/>
      <w:lvlText w:val="%1."/>
      <w:lvlJc w:val="left"/>
      <w:pPr>
        <w:ind w:left="144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nsid w:val="65DA1AD6"/>
    <w:multiLevelType w:val="multilevel"/>
    <w:tmpl w:val="8DA21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157218"/>
    <w:multiLevelType w:val="multilevel"/>
    <w:tmpl w:val="B5E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4C556D"/>
    <w:multiLevelType w:val="hybridMultilevel"/>
    <w:tmpl w:val="0ECABD04"/>
    <w:lvl w:ilvl="0" w:tplc="53E4B1A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30A1F2F"/>
    <w:multiLevelType w:val="multilevel"/>
    <w:tmpl w:val="0184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246120"/>
    <w:multiLevelType w:val="hybridMultilevel"/>
    <w:tmpl w:val="8520B058"/>
    <w:lvl w:ilvl="0" w:tplc="44445E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5"/>
  </w:num>
  <w:num w:numId="2">
    <w:abstractNumId w:val="4"/>
  </w:num>
  <w:num w:numId="3">
    <w:abstractNumId w:val="8"/>
  </w:num>
  <w:num w:numId="4">
    <w:abstractNumId w:val="9"/>
  </w:num>
  <w:num w:numId="5">
    <w:abstractNumId w:val="17"/>
  </w:num>
  <w:num w:numId="6">
    <w:abstractNumId w:val="7"/>
  </w:num>
  <w:num w:numId="7">
    <w:abstractNumId w:val="3"/>
  </w:num>
  <w:num w:numId="8">
    <w:abstractNumId w:val="2"/>
  </w:num>
  <w:num w:numId="9">
    <w:abstractNumId w:val="1"/>
  </w:num>
  <w:num w:numId="10">
    <w:abstractNumId w:val="5"/>
  </w:num>
  <w:num w:numId="11">
    <w:abstractNumId w:val="11"/>
  </w:num>
  <w:num w:numId="12">
    <w:abstractNumId w:val="14"/>
  </w:num>
  <w:num w:numId="13">
    <w:abstractNumId w:val="16"/>
  </w:num>
  <w:num w:numId="14">
    <w:abstractNumId w:val="13"/>
  </w:num>
  <w:num w:numId="15">
    <w:abstractNumId w:val="6"/>
  </w:num>
  <w:num w:numId="16">
    <w:abstractNumId w:val="0"/>
  </w:num>
  <w:num w:numId="17">
    <w:abstractNumId w:val="1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FELayout/>
  </w:compat>
  <w:rsids>
    <w:rsidRoot w:val="00F81136"/>
    <w:rsid w:val="00000DD9"/>
    <w:rsid w:val="00002B6C"/>
    <w:rsid w:val="000047BC"/>
    <w:rsid w:val="0000693E"/>
    <w:rsid w:val="00012BA2"/>
    <w:rsid w:val="000268A6"/>
    <w:rsid w:val="00032883"/>
    <w:rsid w:val="0003373D"/>
    <w:rsid w:val="000604A6"/>
    <w:rsid w:val="00061B8A"/>
    <w:rsid w:val="00066CC6"/>
    <w:rsid w:val="00074D4D"/>
    <w:rsid w:val="00083DE7"/>
    <w:rsid w:val="00084DD1"/>
    <w:rsid w:val="00086E8E"/>
    <w:rsid w:val="00091111"/>
    <w:rsid w:val="00092721"/>
    <w:rsid w:val="00097BAB"/>
    <w:rsid w:val="00097D0D"/>
    <w:rsid w:val="000A1276"/>
    <w:rsid w:val="000A1E40"/>
    <w:rsid w:val="000A205C"/>
    <w:rsid w:val="000A5C90"/>
    <w:rsid w:val="000A75B8"/>
    <w:rsid w:val="000B2482"/>
    <w:rsid w:val="000C0734"/>
    <w:rsid w:val="000C3CDD"/>
    <w:rsid w:val="000C6438"/>
    <w:rsid w:val="000D227E"/>
    <w:rsid w:val="000E7465"/>
    <w:rsid w:val="000F6492"/>
    <w:rsid w:val="00100408"/>
    <w:rsid w:val="001061F9"/>
    <w:rsid w:val="0010763A"/>
    <w:rsid w:val="00112663"/>
    <w:rsid w:val="00117F5F"/>
    <w:rsid w:val="00120391"/>
    <w:rsid w:val="00121226"/>
    <w:rsid w:val="00126272"/>
    <w:rsid w:val="0013101A"/>
    <w:rsid w:val="00144279"/>
    <w:rsid w:val="001443DB"/>
    <w:rsid w:val="00146FFE"/>
    <w:rsid w:val="00150C06"/>
    <w:rsid w:val="00165845"/>
    <w:rsid w:val="001867E2"/>
    <w:rsid w:val="0019634F"/>
    <w:rsid w:val="001A6A33"/>
    <w:rsid w:val="001A74E4"/>
    <w:rsid w:val="001F19A3"/>
    <w:rsid w:val="001F299A"/>
    <w:rsid w:val="00212917"/>
    <w:rsid w:val="00224331"/>
    <w:rsid w:val="002265D4"/>
    <w:rsid w:val="00226852"/>
    <w:rsid w:val="00234009"/>
    <w:rsid w:val="0023418F"/>
    <w:rsid w:val="00246C9E"/>
    <w:rsid w:val="0025026C"/>
    <w:rsid w:val="00256EC1"/>
    <w:rsid w:val="00270741"/>
    <w:rsid w:val="0027489C"/>
    <w:rsid w:val="002828F1"/>
    <w:rsid w:val="0029037D"/>
    <w:rsid w:val="002912A0"/>
    <w:rsid w:val="002950AD"/>
    <w:rsid w:val="002A6A26"/>
    <w:rsid w:val="002B31B1"/>
    <w:rsid w:val="002D13B5"/>
    <w:rsid w:val="002D6706"/>
    <w:rsid w:val="002E4BB6"/>
    <w:rsid w:val="002F0903"/>
    <w:rsid w:val="002F3AD6"/>
    <w:rsid w:val="00303587"/>
    <w:rsid w:val="00317508"/>
    <w:rsid w:val="00330828"/>
    <w:rsid w:val="00346072"/>
    <w:rsid w:val="00352742"/>
    <w:rsid w:val="003563D7"/>
    <w:rsid w:val="00364D0A"/>
    <w:rsid w:val="003676BA"/>
    <w:rsid w:val="003716FC"/>
    <w:rsid w:val="00386F86"/>
    <w:rsid w:val="003915FD"/>
    <w:rsid w:val="00395F76"/>
    <w:rsid w:val="00396D95"/>
    <w:rsid w:val="003A5998"/>
    <w:rsid w:val="003B282A"/>
    <w:rsid w:val="003B2E16"/>
    <w:rsid w:val="003C5B9C"/>
    <w:rsid w:val="003D4B80"/>
    <w:rsid w:val="003D5C32"/>
    <w:rsid w:val="003E1EBB"/>
    <w:rsid w:val="00401A5D"/>
    <w:rsid w:val="0040452E"/>
    <w:rsid w:val="004046D8"/>
    <w:rsid w:val="004065F7"/>
    <w:rsid w:val="00411407"/>
    <w:rsid w:val="00413E48"/>
    <w:rsid w:val="00414B71"/>
    <w:rsid w:val="004254CE"/>
    <w:rsid w:val="00425767"/>
    <w:rsid w:val="00426D1F"/>
    <w:rsid w:val="00432A4D"/>
    <w:rsid w:val="00434C4F"/>
    <w:rsid w:val="0044557E"/>
    <w:rsid w:val="00447B0B"/>
    <w:rsid w:val="00452678"/>
    <w:rsid w:val="0045403C"/>
    <w:rsid w:val="0046492F"/>
    <w:rsid w:val="00466D7D"/>
    <w:rsid w:val="00475B3C"/>
    <w:rsid w:val="00481446"/>
    <w:rsid w:val="00492C99"/>
    <w:rsid w:val="004A0A16"/>
    <w:rsid w:val="004A4517"/>
    <w:rsid w:val="004B4798"/>
    <w:rsid w:val="004D33F6"/>
    <w:rsid w:val="004E0DC1"/>
    <w:rsid w:val="004F3CD1"/>
    <w:rsid w:val="004F6CDC"/>
    <w:rsid w:val="0050016B"/>
    <w:rsid w:val="00501ED5"/>
    <w:rsid w:val="00516EFE"/>
    <w:rsid w:val="005207F1"/>
    <w:rsid w:val="00525347"/>
    <w:rsid w:val="005277A8"/>
    <w:rsid w:val="00531E4E"/>
    <w:rsid w:val="00532CE0"/>
    <w:rsid w:val="005361C2"/>
    <w:rsid w:val="0053668A"/>
    <w:rsid w:val="005523FA"/>
    <w:rsid w:val="00554ABC"/>
    <w:rsid w:val="005765CC"/>
    <w:rsid w:val="0058572E"/>
    <w:rsid w:val="00587E96"/>
    <w:rsid w:val="00597B22"/>
    <w:rsid w:val="005B52AC"/>
    <w:rsid w:val="005C7A6A"/>
    <w:rsid w:val="005D5ED4"/>
    <w:rsid w:val="005D6612"/>
    <w:rsid w:val="005E6B6F"/>
    <w:rsid w:val="005F6A5F"/>
    <w:rsid w:val="005F79F6"/>
    <w:rsid w:val="00613DBB"/>
    <w:rsid w:val="0063038C"/>
    <w:rsid w:val="00632014"/>
    <w:rsid w:val="006460EE"/>
    <w:rsid w:val="006539CD"/>
    <w:rsid w:val="006565AB"/>
    <w:rsid w:val="00686BA0"/>
    <w:rsid w:val="00696CEE"/>
    <w:rsid w:val="006D3E1C"/>
    <w:rsid w:val="006D7669"/>
    <w:rsid w:val="006E26B0"/>
    <w:rsid w:val="006E45C6"/>
    <w:rsid w:val="006E6415"/>
    <w:rsid w:val="006E6A78"/>
    <w:rsid w:val="006F7152"/>
    <w:rsid w:val="00705D86"/>
    <w:rsid w:val="007264A2"/>
    <w:rsid w:val="00731C41"/>
    <w:rsid w:val="00736EE0"/>
    <w:rsid w:val="007372C2"/>
    <w:rsid w:val="0074790C"/>
    <w:rsid w:val="00747CB3"/>
    <w:rsid w:val="0075042F"/>
    <w:rsid w:val="00751CC2"/>
    <w:rsid w:val="007538D6"/>
    <w:rsid w:val="00764F9C"/>
    <w:rsid w:val="00773431"/>
    <w:rsid w:val="00791304"/>
    <w:rsid w:val="007A16A6"/>
    <w:rsid w:val="007A1C20"/>
    <w:rsid w:val="007A1EE5"/>
    <w:rsid w:val="007B1D1D"/>
    <w:rsid w:val="007B5003"/>
    <w:rsid w:val="007B6CFD"/>
    <w:rsid w:val="007C4672"/>
    <w:rsid w:val="007D0B5C"/>
    <w:rsid w:val="007D399E"/>
    <w:rsid w:val="007D4D5A"/>
    <w:rsid w:val="007E092E"/>
    <w:rsid w:val="007E0F57"/>
    <w:rsid w:val="007E377B"/>
    <w:rsid w:val="007E4C56"/>
    <w:rsid w:val="007E5AB5"/>
    <w:rsid w:val="007F3B8D"/>
    <w:rsid w:val="00807004"/>
    <w:rsid w:val="008078F5"/>
    <w:rsid w:val="00813D60"/>
    <w:rsid w:val="00817867"/>
    <w:rsid w:val="00820259"/>
    <w:rsid w:val="008271A1"/>
    <w:rsid w:val="008278D7"/>
    <w:rsid w:val="00832E18"/>
    <w:rsid w:val="008331C1"/>
    <w:rsid w:val="00846A69"/>
    <w:rsid w:val="008677AF"/>
    <w:rsid w:val="00873F63"/>
    <w:rsid w:val="00892822"/>
    <w:rsid w:val="00896F3C"/>
    <w:rsid w:val="008A3BAD"/>
    <w:rsid w:val="008A3CE5"/>
    <w:rsid w:val="008A496F"/>
    <w:rsid w:val="008B3C8A"/>
    <w:rsid w:val="008B493E"/>
    <w:rsid w:val="008D1017"/>
    <w:rsid w:val="008D272A"/>
    <w:rsid w:val="008D7C63"/>
    <w:rsid w:val="008E0E05"/>
    <w:rsid w:val="008E2AD8"/>
    <w:rsid w:val="008F112B"/>
    <w:rsid w:val="008F486A"/>
    <w:rsid w:val="008F6F7D"/>
    <w:rsid w:val="009071D8"/>
    <w:rsid w:val="009124DF"/>
    <w:rsid w:val="00915772"/>
    <w:rsid w:val="00954195"/>
    <w:rsid w:val="0097088A"/>
    <w:rsid w:val="00977A1E"/>
    <w:rsid w:val="00986B99"/>
    <w:rsid w:val="00991086"/>
    <w:rsid w:val="009A0118"/>
    <w:rsid w:val="009A18FB"/>
    <w:rsid w:val="009A22F2"/>
    <w:rsid w:val="009A4BDD"/>
    <w:rsid w:val="009A7308"/>
    <w:rsid w:val="009C5105"/>
    <w:rsid w:val="009C5B62"/>
    <w:rsid w:val="009E1032"/>
    <w:rsid w:val="009E6E0F"/>
    <w:rsid w:val="009F052B"/>
    <w:rsid w:val="009F234A"/>
    <w:rsid w:val="009F637A"/>
    <w:rsid w:val="009F6596"/>
    <w:rsid w:val="00A052ED"/>
    <w:rsid w:val="00A070F8"/>
    <w:rsid w:val="00A34073"/>
    <w:rsid w:val="00A37B82"/>
    <w:rsid w:val="00A403A9"/>
    <w:rsid w:val="00A433EA"/>
    <w:rsid w:val="00A479D3"/>
    <w:rsid w:val="00A55C60"/>
    <w:rsid w:val="00A57E10"/>
    <w:rsid w:val="00A60AA5"/>
    <w:rsid w:val="00A641F5"/>
    <w:rsid w:val="00A65415"/>
    <w:rsid w:val="00A67B73"/>
    <w:rsid w:val="00A75B57"/>
    <w:rsid w:val="00A75F1A"/>
    <w:rsid w:val="00A82D6E"/>
    <w:rsid w:val="00A9310B"/>
    <w:rsid w:val="00AA1FA4"/>
    <w:rsid w:val="00AB3A12"/>
    <w:rsid w:val="00AB703B"/>
    <w:rsid w:val="00AC2D75"/>
    <w:rsid w:val="00AC3AD7"/>
    <w:rsid w:val="00AC3FEF"/>
    <w:rsid w:val="00AD3094"/>
    <w:rsid w:val="00AD6C4F"/>
    <w:rsid w:val="00AE14AF"/>
    <w:rsid w:val="00AE4996"/>
    <w:rsid w:val="00AE5A78"/>
    <w:rsid w:val="00AF4A23"/>
    <w:rsid w:val="00AF766C"/>
    <w:rsid w:val="00B00C77"/>
    <w:rsid w:val="00B0307B"/>
    <w:rsid w:val="00B1232B"/>
    <w:rsid w:val="00B1235C"/>
    <w:rsid w:val="00B1708A"/>
    <w:rsid w:val="00B22201"/>
    <w:rsid w:val="00B279E1"/>
    <w:rsid w:val="00B34015"/>
    <w:rsid w:val="00B4788E"/>
    <w:rsid w:val="00B5020E"/>
    <w:rsid w:val="00B511DC"/>
    <w:rsid w:val="00B517AE"/>
    <w:rsid w:val="00B5562D"/>
    <w:rsid w:val="00B71356"/>
    <w:rsid w:val="00B71C52"/>
    <w:rsid w:val="00B720C2"/>
    <w:rsid w:val="00B777B8"/>
    <w:rsid w:val="00B84B34"/>
    <w:rsid w:val="00B944B6"/>
    <w:rsid w:val="00B9650B"/>
    <w:rsid w:val="00B97935"/>
    <w:rsid w:val="00BA05E9"/>
    <w:rsid w:val="00BA0D01"/>
    <w:rsid w:val="00BA4061"/>
    <w:rsid w:val="00BA7751"/>
    <w:rsid w:val="00BB2793"/>
    <w:rsid w:val="00BB3B3D"/>
    <w:rsid w:val="00BD06A8"/>
    <w:rsid w:val="00BD3E9C"/>
    <w:rsid w:val="00BE1836"/>
    <w:rsid w:val="00BE4094"/>
    <w:rsid w:val="00BF4000"/>
    <w:rsid w:val="00C0691A"/>
    <w:rsid w:val="00C1106D"/>
    <w:rsid w:val="00C20D1D"/>
    <w:rsid w:val="00C2119F"/>
    <w:rsid w:val="00C24F30"/>
    <w:rsid w:val="00C31853"/>
    <w:rsid w:val="00C32807"/>
    <w:rsid w:val="00C32B2A"/>
    <w:rsid w:val="00C45A9D"/>
    <w:rsid w:val="00C45F11"/>
    <w:rsid w:val="00C46AE2"/>
    <w:rsid w:val="00C603DE"/>
    <w:rsid w:val="00C60560"/>
    <w:rsid w:val="00C72734"/>
    <w:rsid w:val="00C7583E"/>
    <w:rsid w:val="00C76874"/>
    <w:rsid w:val="00C7796C"/>
    <w:rsid w:val="00C90D11"/>
    <w:rsid w:val="00C92820"/>
    <w:rsid w:val="00C95257"/>
    <w:rsid w:val="00CA0C1A"/>
    <w:rsid w:val="00CA2E7E"/>
    <w:rsid w:val="00CA368A"/>
    <w:rsid w:val="00CA6AA0"/>
    <w:rsid w:val="00CB56FA"/>
    <w:rsid w:val="00CC0AC6"/>
    <w:rsid w:val="00CC0DA2"/>
    <w:rsid w:val="00CC4A6A"/>
    <w:rsid w:val="00CC7B45"/>
    <w:rsid w:val="00CD005E"/>
    <w:rsid w:val="00CD074A"/>
    <w:rsid w:val="00CD0BBC"/>
    <w:rsid w:val="00CD6594"/>
    <w:rsid w:val="00CD74B8"/>
    <w:rsid w:val="00CD764A"/>
    <w:rsid w:val="00CE05DF"/>
    <w:rsid w:val="00CE0CD2"/>
    <w:rsid w:val="00CE47B9"/>
    <w:rsid w:val="00D0046C"/>
    <w:rsid w:val="00D0251C"/>
    <w:rsid w:val="00D1281A"/>
    <w:rsid w:val="00D15537"/>
    <w:rsid w:val="00D22399"/>
    <w:rsid w:val="00D249AA"/>
    <w:rsid w:val="00D25E4B"/>
    <w:rsid w:val="00D331B2"/>
    <w:rsid w:val="00D37149"/>
    <w:rsid w:val="00D374E6"/>
    <w:rsid w:val="00D37CA8"/>
    <w:rsid w:val="00D430B5"/>
    <w:rsid w:val="00D50169"/>
    <w:rsid w:val="00D54A26"/>
    <w:rsid w:val="00D6297A"/>
    <w:rsid w:val="00D6480C"/>
    <w:rsid w:val="00D67824"/>
    <w:rsid w:val="00D67B5E"/>
    <w:rsid w:val="00D72803"/>
    <w:rsid w:val="00D73665"/>
    <w:rsid w:val="00D74606"/>
    <w:rsid w:val="00D81D4F"/>
    <w:rsid w:val="00D82524"/>
    <w:rsid w:val="00DA5F5A"/>
    <w:rsid w:val="00DC3D44"/>
    <w:rsid w:val="00DC507F"/>
    <w:rsid w:val="00DC7EC7"/>
    <w:rsid w:val="00DD343F"/>
    <w:rsid w:val="00DE7093"/>
    <w:rsid w:val="00DF0DE5"/>
    <w:rsid w:val="00DF16D0"/>
    <w:rsid w:val="00DF5C15"/>
    <w:rsid w:val="00E1229E"/>
    <w:rsid w:val="00E1652F"/>
    <w:rsid w:val="00E20C7A"/>
    <w:rsid w:val="00E3575B"/>
    <w:rsid w:val="00E42D35"/>
    <w:rsid w:val="00E45F9B"/>
    <w:rsid w:val="00E46562"/>
    <w:rsid w:val="00E53748"/>
    <w:rsid w:val="00E65094"/>
    <w:rsid w:val="00E670E2"/>
    <w:rsid w:val="00E72BF6"/>
    <w:rsid w:val="00E804D2"/>
    <w:rsid w:val="00E95455"/>
    <w:rsid w:val="00EA5BBD"/>
    <w:rsid w:val="00EB2753"/>
    <w:rsid w:val="00EB6CB9"/>
    <w:rsid w:val="00ED710B"/>
    <w:rsid w:val="00ED7468"/>
    <w:rsid w:val="00EF5C2D"/>
    <w:rsid w:val="00EF60F6"/>
    <w:rsid w:val="00F049BC"/>
    <w:rsid w:val="00F04E58"/>
    <w:rsid w:val="00F07590"/>
    <w:rsid w:val="00F128FF"/>
    <w:rsid w:val="00F15D2D"/>
    <w:rsid w:val="00F30EF7"/>
    <w:rsid w:val="00F31E06"/>
    <w:rsid w:val="00F32618"/>
    <w:rsid w:val="00F337CE"/>
    <w:rsid w:val="00F35AF9"/>
    <w:rsid w:val="00F50B52"/>
    <w:rsid w:val="00F551AF"/>
    <w:rsid w:val="00F5667F"/>
    <w:rsid w:val="00F65E19"/>
    <w:rsid w:val="00F72C0A"/>
    <w:rsid w:val="00F736FD"/>
    <w:rsid w:val="00F77402"/>
    <w:rsid w:val="00F77C5E"/>
    <w:rsid w:val="00F81136"/>
    <w:rsid w:val="00F9574D"/>
    <w:rsid w:val="00FA16B5"/>
    <w:rsid w:val="00FA1C09"/>
    <w:rsid w:val="00FA1ECB"/>
    <w:rsid w:val="00FA456A"/>
    <w:rsid w:val="00FA54DA"/>
    <w:rsid w:val="00FB74CB"/>
    <w:rsid w:val="00FC12D9"/>
    <w:rsid w:val="00FD1C2B"/>
    <w:rsid w:val="00FD5899"/>
    <w:rsid w:val="00FE3687"/>
    <w:rsid w:val="00FE553C"/>
    <w:rsid w:val="00FF5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587"/>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link w:val="Heading1Char"/>
    <w:uiPriority w:val="9"/>
    <w:qFormat/>
    <w:rsid w:val="00C0691A"/>
    <w:pPr>
      <w:spacing w:before="100" w:beforeAutospacing="1" w:after="100" w:afterAutospacing="1"/>
      <w:outlineLvl w:val="0"/>
    </w:pPr>
    <w:rPr>
      <w:b/>
      <w:bCs/>
      <w:kern w:val="36"/>
      <w:sz w:val="48"/>
      <w:szCs w:val="48"/>
      <w:lang w:val="fr-CH" w:eastAsia="vi-VN"/>
    </w:rPr>
  </w:style>
  <w:style w:type="paragraph" w:styleId="Heading2">
    <w:name w:val="heading 2"/>
    <w:basedOn w:val="Normal"/>
    <w:link w:val="Heading2Char"/>
    <w:uiPriority w:val="9"/>
    <w:qFormat/>
    <w:rsid w:val="00C0691A"/>
    <w:pPr>
      <w:spacing w:before="100" w:beforeAutospacing="1" w:after="100" w:afterAutospacing="1"/>
      <w:outlineLvl w:val="1"/>
    </w:pPr>
    <w:rPr>
      <w:b/>
      <w:bCs/>
      <w:sz w:val="36"/>
      <w:szCs w:val="36"/>
      <w:lang w:val="fr-CH" w:eastAsia="vi-VN"/>
    </w:rPr>
  </w:style>
  <w:style w:type="paragraph" w:styleId="Heading4">
    <w:name w:val="heading 4"/>
    <w:basedOn w:val="Normal"/>
    <w:next w:val="Normal"/>
    <w:link w:val="Heading4Char"/>
    <w:uiPriority w:val="9"/>
    <w:semiHidden/>
    <w:unhideWhenUsed/>
    <w:qFormat/>
    <w:rsid w:val="00256EC1"/>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403C"/>
    <w:rPr>
      <w:rFonts w:ascii="Tahoma" w:eastAsiaTheme="minorEastAsia" w:hAnsi="Tahoma" w:cs="Tahoma"/>
      <w:sz w:val="16"/>
      <w:szCs w:val="16"/>
      <w:lang w:val="fr-CH" w:eastAsia="fr-CH"/>
    </w:rPr>
  </w:style>
  <w:style w:type="character" w:customStyle="1" w:styleId="BalloonTextChar">
    <w:name w:val="Balloon Text Char"/>
    <w:basedOn w:val="DefaultParagraphFont"/>
    <w:link w:val="BalloonText"/>
    <w:uiPriority w:val="99"/>
    <w:semiHidden/>
    <w:rsid w:val="0045403C"/>
    <w:rPr>
      <w:rFonts w:ascii="Tahoma" w:hAnsi="Tahoma" w:cs="Tahoma"/>
      <w:sz w:val="16"/>
      <w:szCs w:val="16"/>
    </w:rPr>
  </w:style>
  <w:style w:type="paragraph" w:styleId="ListParagraph">
    <w:name w:val="List Paragraph"/>
    <w:basedOn w:val="Normal"/>
    <w:uiPriority w:val="34"/>
    <w:qFormat/>
    <w:rsid w:val="00BB3B3D"/>
    <w:pPr>
      <w:spacing w:after="200" w:line="276" w:lineRule="auto"/>
      <w:ind w:left="720"/>
      <w:contextualSpacing/>
    </w:pPr>
    <w:rPr>
      <w:rFonts w:asciiTheme="minorHAnsi" w:eastAsiaTheme="minorEastAsia" w:hAnsiTheme="minorHAnsi" w:cstheme="minorBidi"/>
      <w:sz w:val="22"/>
      <w:szCs w:val="22"/>
      <w:lang w:val="fr-CH" w:eastAsia="fr-CH"/>
    </w:rPr>
  </w:style>
  <w:style w:type="character" w:styleId="Hyperlink">
    <w:name w:val="Hyperlink"/>
    <w:basedOn w:val="DefaultParagraphFont"/>
    <w:uiPriority w:val="99"/>
    <w:unhideWhenUsed/>
    <w:rsid w:val="00705D86"/>
    <w:rPr>
      <w:color w:val="0000FF" w:themeColor="hyperlink"/>
      <w:u w:val="single"/>
    </w:rPr>
  </w:style>
  <w:style w:type="character" w:customStyle="1" w:styleId="Heading1Char">
    <w:name w:val="Heading 1 Char"/>
    <w:basedOn w:val="DefaultParagraphFont"/>
    <w:link w:val="Heading1"/>
    <w:uiPriority w:val="9"/>
    <w:rsid w:val="00C0691A"/>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C0691A"/>
    <w:rPr>
      <w:rFonts w:ascii="Times New Roman" w:eastAsia="Times New Roman" w:hAnsi="Times New Roman" w:cs="Times New Roman"/>
      <w:b/>
      <w:bCs/>
      <w:sz w:val="36"/>
      <w:szCs w:val="36"/>
      <w:lang w:eastAsia="vi-VN"/>
    </w:rPr>
  </w:style>
  <w:style w:type="character" w:customStyle="1" w:styleId="apple-converted-space">
    <w:name w:val="apple-converted-space"/>
    <w:basedOn w:val="DefaultParagraphFont"/>
    <w:rsid w:val="00A57E10"/>
  </w:style>
  <w:style w:type="paragraph" w:styleId="HTMLPreformatted">
    <w:name w:val="HTML Preformatted"/>
    <w:basedOn w:val="Normal"/>
    <w:link w:val="HTMLPreformattedChar"/>
    <w:uiPriority w:val="99"/>
    <w:unhideWhenUsed/>
    <w:rsid w:val="00B7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CH" w:eastAsia="vi-VN"/>
    </w:rPr>
  </w:style>
  <w:style w:type="character" w:customStyle="1" w:styleId="HTMLPreformattedChar">
    <w:name w:val="HTML Preformatted Char"/>
    <w:basedOn w:val="DefaultParagraphFont"/>
    <w:link w:val="HTMLPreformatted"/>
    <w:uiPriority w:val="99"/>
    <w:rsid w:val="00B720C2"/>
    <w:rPr>
      <w:rFonts w:ascii="Courier New" w:eastAsia="Times New Roman" w:hAnsi="Courier New" w:cs="Courier New"/>
      <w:sz w:val="20"/>
      <w:szCs w:val="20"/>
      <w:lang w:eastAsia="vi-VN"/>
    </w:rPr>
  </w:style>
  <w:style w:type="character" w:customStyle="1" w:styleId="Heading4Char">
    <w:name w:val="Heading 4 Char"/>
    <w:basedOn w:val="DefaultParagraphFont"/>
    <w:link w:val="Heading4"/>
    <w:uiPriority w:val="9"/>
    <w:semiHidden/>
    <w:rsid w:val="00256EC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56EC1"/>
    <w:pPr>
      <w:spacing w:before="100" w:beforeAutospacing="1" w:after="100" w:afterAutospacing="1"/>
    </w:pPr>
    <w:rPr>
      <w:lang w:val="fr-CH" w:eastAsia="vi-VN"/>
    </w:rPr>
  </w:style>
  <w:style w:type="paragraph" w:customStyle="1" w:styleId="smalltext">
    <w:name w:val="smalltext"/>
    <w:basedOn w:val="Normal"/>
    <w:rsid w:val="00256EC1"/>
    <w:pPr>
      <w:spacing w:before="100" w:beforeAutospacing="1" w:after="100" w:afterAutospacing="1"/>
    </w:pPr>
    <w:rPr>
      <w:lang w:val="fr-CH" w:eastAsia="vi-VN"/>
    </w:rPr>
  </w:style>
  <w:style w:type="character" w:styleId="Strong">
    <w:name w:val="Strong"/>
    <w:basedOn w:val="DefaultParagraphFont"/>
    <w:uiPriority w:val="22"/>
    <w:qFormat/>
    <w:rsid w:val="005D5ED4"/>
    <w:rPr>
      <w:b/>
      <w:bCs/>
    </w:rPr>
  </w:style>
  <w:style w:type="paragraph" w:customStyle="1" w:styleId="xmsonormal">
    <w:name w:val="x_msonormal"/>
    <w:basedOn w:val="Normal"/>
    <w:rsid w:val="00F049BC"/>
    <w:pPr>
      <w:spacing w:before="100" w:beforeAutospacing="1" w:after="100" w:afterAutospacing="1"/>
    </w:pPr>
    <w:rPr>
      <w:lang w:val="fr-CH" w:eastAsia="fr-CH"/>
    </w:rPr>
  </w:style>
</w:styles>
</file>

<file path=word/webSettings.xml><?xml version="1.0" encoding="utf-8"?>
<w:webSettings xmlns:r="http://schemas.openxmlformats.org/officeDocument/2006/relationships" xmlns:w="http://schemas.openxmlformats.org/wordprocessingml/2006/main">
  <w:divs>
    <w:div w:id="12653344">
      <w:bodyDiv w:val="1"/>
      <w:marLeft w:val="0"/>
      <w:marRight w:val="0"/>
      <w:marTop w:val="0"/>
      <w:marBottom w:val="0"/>
      <w:divBdr>
        <w:top w:val="none" w:sz="0" w:space="0" w:color="auto"/>
        <w:left w:val="none" w:sz="0" w:space="0" w:color="auto"/>
        <w:bottom w:val="none" w:sz="0" w:space="0" w:color="auto"/>
        <w:right w:val="none" w:sz="0" w:space="0" w:color="auto"/>
      </w:divBdr>
    </w:div>
    <w:div w:id="85932150">
      <w:bodyDiv w:val="1"/>
      <w:marLeft w:val="0"/>
      <w:marRight w:val="0"/>
      <w:marTop w:val="0"/>
      <w:marBottom w:val="0"/>
      <w:divBdr>
        <w:top w:val="none" w:sz="0" w:space="0" w:color="auto"/>
        <w:left w:val="none" w:sz="0" w:space="0" w:color="auto"/>
        <w:bottom w:val="none" w:sz="0" w:space="0" w:color="auto"/>
        <w:right w:val="none" w:sz="0" w:space="0" w:color="auto"/>
      </w:divBdr>
    </w:div>
    <w:div w:id="87582773">
      <w:bodyDiv w:val="1"/>
      <w:marLeft w:val="0"/>
      <w:marRight w:val="0"/>
      <w:marTop w:val="0"/>
      <w:marBottom w:val="0"/>
      <w:divBdr>
        <w:top w:val="none" w:sz="0" w:space="0" w:color="auto"/>
        <w:left w:val="none" w:sz="0" w:space="0" w:color="auto"/>
        <w:bottom w:val="none" w:sz="0" w:space="0" w:color="auto"/>
        <w:right w:val="none" w:sz="0" w:space="0" w:color="auto"/>
      </w:divBdr>
    </w:div>
    <w:div w:id="99223679">
      <w:bodyDiv w:val="1"/>
      <w:marLeft w:val="0"/>
      <w:marRight w:val="0"/>
      <w:marTop w:val="0"/>
      <w:marBottom w:val="0"/>
      <w:divBdr>
        <w:top w:val="none" w:sz="0" w:space="0" w:color="auto"/>
        <w:left w:val="none" w:sz="0" w:space="0" w:color="auto"/>
        <w:bottom w:val="none" w:sz="0" w:space="0" w:color="auto"/>
        <w:right w:val="none" w:sz="0" w:space="0" w:color="auto"/>
      </w:divBdr>
    </w:div>
    <w:div w:id="115219405">
      <w:bodyDiv w:val="1"/>
      <w:marLeft w:val="0"/>
      <w:marRight w:val="0"/>
      <w:marTop w:val="0"/>
      <w:marBottom w:val="0"/>
      <w:divBdr>
        <w:top w:val="none" w:sz="0" w:space="0" w:color="auto"/>
        <w:left w:val="none" w:sz="0" w:space="0" w:color="auto"/>
        <w:bottom w:val="none" w:sz="0" w:space="0" w:color="auto"/>
        <w:right w:val="none" w:sz="0" w:space="0" w:color="auto"/>
      </w:divBdr>
    </w:div>
    <w:div w:id="184171288">
      <w:bodyDiv w:val="1"/>
      <w:marLeft w:val="0"/>
      <w:marRight w:val="0"/>
      <w:marTop w:val="0"/>
      <w:marBottom w:val="0"/>
      <w:divBdr>
        <w:top w:val="none" w:sz="0" w:space="0" w:color="auto"/>
        <w:left w:val="none" w:sz="0" w:space="0" w:color="auto"/>
        <w:bottom w:val="none" w:sz="0" w:space="0" w:color="auto"/>
        <w:right w:val="none" w:sz="0" w:space="0" w:color="auto"/>
      </w:divBdr>
    </w:div>
    <w:div w:id="230195173">
      <w:bodyDiv w:val="1"/>
      <w:marLeft w:val="0"/>
      <w:marRight w:val="0"/>
      <w:marTop w:val="0"/>
      <w:marBottom w:val="0"/>
      <w:divBdr>
        <w:top w:val="none" w:sz="0" w:space="0" w:color="auto"/>
        <w:left w:val="none" w:sz="0" w:space="0" w:color="auto"/>
        <w:bottom w:val="none" w:sz="0" w:space="0" w:color="auto"/>
        <w:right w:val="none" w:sz="0" w:space="0" w:color="auto"/>
      </w:divBdr>
      <w:divsChild>
        <w:div w:id="1601377455">
          <w:marLeft w:val="-225"/>
          <w:marRight w:val="-225"/>
          <w:marTop w:val="0"/>
          <w:marBottom w:val="0"/>
          <w:divBdr>
            <w:top w:val="none" w:sz="0" w:space="0" w:color="auto"/>
            <w:left w:val="none" w:sz="0" w:space="0" w:color="auto"/>
            <w:bottom w:val="none" w:sz="0" w:space="0" w:color="auto"/>
            <w:right w:val="none" w:sz="0" w:space="0" w:color="auto"/>
          </w:divBdr>
          <w:divsChild>
            <w:div w:id="1172136755">
              <w:marLeft w:val="0"/>
              <w:marRight w:val="0"/>
              <w:marTop w:val="0"/>
              <w:marBottom w:val="0"/>
              <w:divBdr>
                <w:top w:val="none" w:sz="0" w:space="0" w:color="auto"/>
                <w:left w:val="none" w:sz="0" w:space="0" w:color="auto"/>
                <w:bottom w:val="none" w:sz="0" w:space="0" w:color="auto"/>
                <w:right w:val="none" w:sz="0" w:space="0" w:color="auto"/>
              </w:divBdr>
              <w:divsChild>
                <w:div w:id="2132551081">
                  <w:marLeft w:val="0"/>
                  <w:marRight w:val="0"/>
                  <w:marTop w:val="75"/>
                  <w:marBottom w:val="75"/>
                  <w:divBdr>
                    <w:top w:val="none" w:sz="0" w:space="0" w:color="auto"/>
                    <w:left w:val="none" w:sz="0" w:space="0" w:color="auto"/>
                    <w:bottom w:val="none" w:sz="0" w:space="0" w:color="auto"/>
                    <w:right w:val="none" w:sz="0" w:space="0" w:color="auto"/>
                  </w:divBdr>
                </w:div>
              </w:divsChild>
            </w:div>
            <w:div w:id="1089086672">
              <w:marLeft w:val="0"/>
              <w:marRight w:val="0"/>
              <w:marTop w:val="0"/>
              <w:marBottom w:val="0"/>
              <w:divBdr>
                <w:top w:val="none" w:sz="0" w:space="0" w:color="auto"/>
                <w:left w:val="none" w:sz="0" w:space="0" w:color="auto"/>
                <w:bottom w:val="none" w:sz="0" w:space="0" w:color="auto"/>
                <w:right w:val="none" w:sz="0" w:space="0" w:color="auto"/>
              </w:divBdr>
              <w:divsChild>
                <w:div w:id="9398013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97576996">
          <w:marLeft w:val="-225"/>
          <w:marRight w:val="-225"/>
          <w:marTop w:val="0"/>
          <w:marBottom w:val="0"/>
          <w:divBdr>
            <w:top w:val="none" w:sz="0" w:space="0" w:color="auto"/>
            <w:left w:val="none" w:sz="0" w:space="0" w:color="auto"/>
            <w:bottom w:val="none" w:sz="0" w:space="0" w:color="auto"/>
            <w:right w:val="none" w:sz="0" w:space="0" w:color="auto"/>
          </w:divBdr>
          <w:divsChild>
            <w:div w:id="531916753">
              <w:marLeft w:val="0"/>
              <w:marRight w:val="0"/>
              <w:marTop w:val="0"/>
              <w:marBottom w:val="0"/>
              <w:divBdr>
                <w:top w:val="none" w:sz="0" w:space="0" w:color="auto"/>
                <w:left w:val="none" w:sz="0" w:space="0" w:color="auto"/>
                <w:bottom w:val="none" w:sz="0" w:space="0" w:color="auto"/>
                <w:right w:val="none" w:sz="0" w:space="0" w:color="auto"/>
              </w:divBdr>
              <w:divsChild>
                <w:div w:id="2039041360">
                  <w:marLeft w:val="-225"/>
                  <w:marRight w:val="-225"/>
                  <w:marTop w:val="0"/>
                  <w:marBottom w:val="0"/>
                  <w:divBdr>
                    <w:top w:val="none" w:sz="0" w:space="0" w:color="auto"/>
                    <w:left w:val="none" w:sz="0" w:space="0" w:color="auto"/>
                    <w:bottom w:val="none" w:sz="0" w:space="0" w:color="auto"/>
                    <w:right w:val="none" w:sz="0" w:space="0" w:color="auto"/>
                  </w:divBdr>
                  <w:divsChild>
                    <w:div w:id="2024236618">
                      <w:marLeft w:val="0"/>
                      <w:marRight w:val="0"/>
                      <w:marTop w:val="0"/>
                      <w:marBottom w:val="0"/>
                      <w:divBdr>
                        <w:top w:val="none" w:sz="0" w:space="0" w:color="auto"/>
                        <w:left w:val="none" w:sz="0" w:space="0" w:color="auto"/>
                        <w:bottom w:val="none" w:sz="0" w:space="0" w:color="auto"/>
                        <w:right w:val="none" w:sz="0" w:space="0" w:color="auto"/>
                      </w:divBdr>
                      <w:divsChild>
                        <w:div w:id="48043440">
                          <w:marLeft w:val="0"/>
                          <w:marRight w:val="0"/>
                          <w:marTop w:val="75"/>
                          <w:marBottom w:val="75"/>
                          <w:divBdr>
                            <w:top w:val="none" w:sz="0" w:space="0" w:color="auto"/>
                            <w:left w:val="none" w:sz="0" w:space="0" w:color="auto"/>
                            <w:bottom w:val="none" w:sz="0" w:space="0" w:color="auto"/>
                            <w:right w:val="none" w:sz="0" w:space="0" w:color="auto"/>
                          </w:divBdr>
                        </w:div>
                        <w:div w:id="203950740">
                          <w:marLeft w:val="0"/>
                          <w:marRight w:val="0"/>
                          <w:marTop w:val="75"/>
                          <w:marBottom w:val="75"/>
                          <w:divBdr>
                            <w:top w:val="none" w:sz="0" w:space="0" w:color="auto"/>
                            <w:left w:val="none" w:sz="0" w:space="0" w:color="auto"/>
                            <w:bottom w:val="none" w:sz="0" w:space="0" w:color="auto"/>
                            <w:right w:val="none" w:sz="0" w:space="0" w:color="auto"/>
                          </w:divBdr>
                        </w:div>
                        <w:div w:id="1770854579">
                          <w:marLeft w:val="0"/>
                          <w:marRight w:val="0"/>
                          <w:marTop w:val="75"/>
                          <w:marBottom w:val="75"/>
                          <w:divBdr>
                            <w:top w:val="none" w:sz="0" w:space="0" w:color="auto"/>
                            <w:left w:val="none" w:sz="0" w:space="0" w:color="auto"/>
                            <w:bottom w:val="none" w:sz="0" w:space="0" w:color="auto"/>
                            <w:right w:val="none" w:sz="0" w:space="0" w:color="auto"/>
                          </w:divBdr>
                        </w:div>
                        <w:div w:id="1441533669">
                          <w:marLeft w:val="0"/>
                          <w:marRight w:val="0"/>
                          <w:marTop w:val="75"/>
                          <w:marBottom w:val="75"/>
                          <w:divBdr>
                            <w:top w:val="none" w:sz="0" w:space="0" w:color="auto"/>
                            <w:left w:val="none" w:sz="0" w:space="0" w:color="auto"/>
                            <w:bottom w:val="none" w:sz="0" w:space="0" w:color="auto"/>
                            <w:right w:val="none" w:sz="0" w:space="0" w:color="auto"/>
                          </w:divBdr>
                        </w:div>
                      </w:divsChild>
                    </w:div>
                    <w:div w:id="12663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53939">
      <w:bodyDiv w:val="1"/>
      <w:marLeft w:val="0"/>
      <w:marRight w:val="0"/>
      <w:marTop w:val="0"/>
      <w:marBottom w:val="0"/>
      <w:divBdr>
        <w:top w:val="none" w:sz="0" w:space="0" w:color="auto"/>
        <w:left w:val="none" w:sz="0" w:space="0" w:color="auto"/>
        <w:bottom w:val="none" w:sz="0" w:space="0" w:color="auto"/>
        <w:right w:val="none" w:sz="0" w:space="0" w:color="auto"/>
      </w:divBdr>
    </w:div>
    <w:div w:id="256640363">
      <w:bodyDiv w:val="1"/>
      <w:marLeft w:val="0"/>
      <w:marRight w:val="0"/>
      <w:marTop w:val="0"/>
      <w:marBottom w:val="0"/>
      <w:divBdr>
        <w:top w:val="none" w:sz="0" w:space="0" w:color="auto"/>
        <w:left w:val="none" w:sz="0" w:space="0" w:color="auto"/>
        <w:bottom w:val="none" w:sz="0" w:space="0" w:color="auto"/>
        <w:right w:val="none" w:sz="0" w:space="0" w:color="auto"/>
      </w:divBdr>
    </w:div>
    <w:div w:id="306013844">
      <w:bodyDiv w:val="1"/>
      <w:marLeft w:val="0"/>
      <w:marRight w:val="0"/>
      <w:marTop w:val="0"/>
      <w:marBottom w:val="0"/>
      <w:divBdr>
        <w:top w:val="none" w:sz="0" w:space="0" w:color="auto"/>
        <w:left w:val="none" w:sz="0" w:space="0" w:color="auto"/>
        <w:bottom w:val="none" w:sz="0" w:space="0" w:color="auto"/>
        <w:right w:val="none" w:sz="0" w:space="0" w:color="auto"/>
      </w:divBdr>
    </w:div>
    <w:div w:id="318385695">
      <w:bodyDiv w:val="1"/>
      <w:marLeft w:val="0"/>
      <w:marRight w:val="0"/>
      <w:marTop w:val="0"/>
      <w:marBottom w:val="0"/>
      <w:divBdr>
        <w:top w:val="none" w:sz="0" w:space="0" w:color="auto"/>
        <w:left w:val="none" w:sz="0" w:space="0" w:color="auto"/>
        <w:bottom w:val="none" w:sz="0" w:space="0" w:color="auto"/>
        <w:right w:val="none" w:sz="0" w:space="0" w:color="auto"/>
      </w:divBdr>
    </w:div>
    <w:div w:id="337462519">
      <w:bodyDiv w:val="1"/>
      <w:marLeft w:val="0"/>
      <w:marRight w:val="0"/>
      <w:marTop w:val="0"/>
      <w:marBottom w:val="0"/>
      <w:divBdr>
        <w:top w:val="none" w:sz="0" w:space="0" w:color="auto"/>
        <w:left w:val="none" w:sz="0" w:space="0" w:color="auto"/>
        <w:bottom w:val="none" w:sz="0" w:space="0" w:color="auto"/>
        <w:right w:val="none" w:sz="0" w:space="0" w:color="auto"/>
      </w:divBdr>
    </w:div>
    <w:div w:id="357051587">
      <w:bodyDiv w:val="1"/>
      <w:marLeft w:val="0"/>
      <w:marRight w:val="0"/>
      <w:marTop w:val="0"/>
      <w:marBottom w:val="0"/>
      <w:divBdr>
        <w:top w:val="none" w:sz="0" w:space="0" w:color="auto"/>
        <w:left w:val="none" w:sz="0" w:space="0" w:color="auto"/>
        <w:bottom w:val="none" w:sz="0" w:space="0" w:color="auto"/>
        <w:right w:val="none" w:sz="0" w:space="0" w:color="auto"/>
      </w:divBdr>
    </w:div>
    <w:div w:id="361050683">
      <w:bodyDiv w:val="1"/>
      <w:marLeft w:val="0"/>
      <w:marRight w:val="0"/>
      <w:marTop w:val="0"/>
      <w:marBottom w:val="0"/>
      <w:divBdr>
        <w:top w:val="none" w:sz="0" w:space="0" w:color="auto"/>
        <w:left w:val="none" w:sz="0" w:space="0" w:color="auto"/>
        <w:bottom w:val="none" w:sz="0" w:space="0" w:color="auto"/>
        <w:right w:val="none" w:sz="0" w:space="0" w:color="auto"/>
      </w:divBdr>
    </w:div>
    <w:div w:id="365525641">
      <w:bodyDiv w:val="1"/>
      <w:marLeft w:val="0"/>
      <w:marRight w:val="0"/>
      <w:marTop w:val="0"/>
      <w:marBottom w:val="0"/>
      <w:divBdr>
        <w:top w:val="none" w:sz="0" w:space="0" w:color="auto"/>
        <w:left w:val="none" w:sz="0" w:space="0" w:color="auto"/>
        <w:bottom w:val="none" w:sz="0" w:space="0" w:color="auto"/>
        <w:right w:val="none" w:sz="0" w:space="0" w:color="auto"/>
      </w:divBdr>
    </w:div>
    <w:div w:id="373385434">
      <w:bodyDiv w:val="1"/>
      <w:marLeft w:val="0"/>
      <w:marRight w:val="0"/>
      <w:marTop w:val="0"/>
      <w:marBottom w:val="0"/>
      <w:divBdr>
        <w:top w:val="none" w:sz="0" w:space="0" w:color="auto"/>
        <w:left w:val="none" w:sz="0" w:space="0" w:color="auto"/>
        <w:bottom w:val="none" w:sz="0" w:space="0" w:color="auto"/>
        <w:right w:val="none" w:sz="0" w:space="0" w:color="auto"/>
      </w:divBdr>
    </w:div>
    <w:div w:id="395857772">
      <w:bodyDiv w:val="1"/>
      <w:marLeft w:val="0"/>
      <w:marRight w:val="0"/>
      <w:marTop w:val="0"/>
      <w:marBottom w:val="0"/>
      <w:divBdr>
        <w:top w:val="none" w:sz="0" w:space="0" w:color="auto"/>
        <w:left w:val="none" w:sz="0" w:space="0" w:color="auto"/>
        <w:bottom w:val="none" w:sz="0" w:space="0" w:color="auto"/>
        <w:right w:val="none" w:sz="0" w:space="0" w:color="auto"/>
      </w:divBdr>
    </w:div>
    <w:div w:id="410394259">
      <w:bodyDiv w:val="1"/>
      <w:marLeft w:val="0"/>
      <w:marRight w:val="0"/>
      <w:marTop w:val="0"/>
      <w:marBottom w:val="0"/>
      <w:divBdr>
        <w:top w:val="none" w:sz="0" w:space="0" w:color="auto"/>
        <w:left w:val="none" w:sz="0" w:space="0" w:color="auto"/>
        <w:bottom w:val="none" w:sz="0" w:space="0" w:color="auto"/>
        <w:right w:val="none" w:sz="0" w:space="0" w:color="auto"/>
      </w:divBdr>
    </w:div>
    <w:div w:id="414136040">
      <w:bodyDiv w:val="1"/>
      <w:marLeft w:val="0"/>
      <w:marRight w:val="0"/>
      <w:marTop w:val="0"/>
      <w:marBottom w:val="0"/>
      <w:divBdr>
        <w:top w:val="none" w:sz="0" w:space="0" w:color="auto"/>
        <w:left w:val="none" w:sz="0" w:space="0" w:color="auto"/>
        <w:bottom w:val="none" w:sz="0" w:space="0" w:color="auto"/>
        <w:right w:val="none" w:sz="0" w:space="0" w:color="auto"/>
      </w:divBdr>
    </w:div>
    <w:div w:id="416756597">
      <w:bodyDiv w:val="1"/>
      <w:marLeft w:val="0"/>
      <w:marRight w:val="0"/>
      <w:marTop w:val="0"/>
      <w:marBottom w:val="0"/>
      <w:divBdr>
        <w:top w:val="none" w:sz="0" w:space="0" w:color="auto"/>
        <w:left w:val="none" w:sz="0" w:space="0" w:color="auto"/>
        <w:bottom w:val="none" w:sz="0" w:space="0" w:color="auto"/>
        <w:right w:val="none" w:sz="0" w:space="0" w:color="auto"/>
      </w:divBdr>
    </w:div>
    <w:div w:id="465316581">
      <w:bodyDiv w:val="1"/>
      <w:marLeft w:val="0"/>
      <w:marRight w:val="0"/>
      <w:marTop w:val="0"/>
      <w:marBottom w:val="0"/>
      <w:divBdr>
        <w:top w:val="none" w:sz="0" w:space="0" w:color="auto"/>
        <w:left w:val="none" w:sz="0" w:space="0" w:color="auto"/>
        <w:bottom w:val="none" w:sz="0" w:space="0" w:color="auto"/>
        <w:right w:val="none" w:sz="0" w:space="0" w:color="auto"/>
      </w:divBdr>
    </w:div>
    <w:div w:id="480538070">
      <w:bodyDiv w:val="1"/>
      <w:marLeft w:val="0"/>
      <w:marRight w:val="0"/>
      <w:marTop w:val="0"/>
      <w:marBottom w:val="0"/>
      <w:divBdr>
        <w:top w:val="none" w:sz="0" w:space="0" w:color="auto"/>
        <w:left w:val="none" w:sz="0" w:space="0" w:color="auto"/>
        <w:bottom w:val="none" w:sz="0" w:space="0" w:color="auto"/>
        <w:right w:val="none" w:sz="0" w:space="0" w:color="auto"/>
      </w:divBdr>
    </w:div>
    <w:div w:id="526061341">
      <w:bodyDiv w:val="1"/>
      <w:marLeft w:val="0"/>
      <w:marRight w:val="0"/>
      <w:marTop w:val="0"/>
      <w:marBottom w:val="0"/>
      <w:divBdr>
        <w:top w:val="none" w:sz="0" w:space="0" w:color="auto"/>
        <w:left w:val="none" w:sz="0" w:space="0" w:color="auto"/>
        <w:bottom w:val="none" w:sz="0" w:space="0" w:color="auto"/>
        <w:right w:val="none" w:sz="0" w:space="0" w:color="auto"/>
      </w:divBdr>
    </w:div>
    <w:div w:id="530845906">
      <w:bodyDiv w:val="1"/>
      <w:marLeft w:val="0"/>
      <w:marRight w:val="0"/>
      <w:marTop w:val="0"/>
      <w:marBottom w:val="0"/>
      <w:divBdr>
        <w:top w:val="none" w:sz="0" w:space="0" w:color="auto"/>
        <w:left w:val="none" w:sz="0" w:space="0" w:color="auto"/>
        <w:bottom w:val="none" w:sz="0" w:space="0" w:color="auto"/>
        <w:right w:val="none" w:sz="0" w:space="0" w:color="auto"/>
      </w:divBdr>
    </w:div>
    <w:div w:id="551504969">
      <w:bodyDiv w:val="1"/>
      <w:marLeft w:val="0"/>
      <w:marRight w:val="0"/>
      <w:marTop w:val="0"/>
      <w:marBottom w:val="0"/>
      <w:divBdr>
        <w:top w:val="none" w:sz="0" w:space="0" w:color="auto"/>
        <w:left w:val="none" w:sz="0" w:space="0" w:color="auto"/>
        <w:bottom w:val="none" w:sz="0" w:space="0" w:color="auto"/>
        <w:right w:val="none" w:sz="0" w:space="0" w:color="auto"/>
      </w:divBdr>
    </w:div>
    <w:div w:id="551769555">
      <w:bodyDiv w:val="1"/>
      <w:marLeft w:val="0"/>
      <w:marRight w:val="0"/>
      <w:marTop w:val="0"/>
      <w:marBottom w:val="0"/>
      <w:divBdr>
        <w:top w:val="none" w:sz="0" w:space="0" w:color="auto"/>
        <w:left w:val="none" w:sz="0" w:space="0" w:color="auto"/>
        <w:bottom w:val="none" w:sz="0" w:space="0" w:color="auto"/>
        <w:right w:val="none" w:sz="0" w:space="0" w:color="auto"/>
      </w:divBdr>
    </w:div>
    <w:div w:id="570047128">
      <w:bodyDiv w:val="1"/>
      <w:marLeft w:val="0"/>
      <w:marRight w:val="0"/>
      <w:marTop w:val="0"/>
      <w:marBottom w:val="0"/>
      <w:divBdr>
        <w:top w:val="none" w:sz="0" w:space="0" w:color="auto"/>
        <w:left w:val="none" w:sz="0" w:space="0" w:color="auto"/>
        <w:bottom w:val="none" w:sz="0" w:space="0" w:color="auto"/>
        <w:right w:val="none" w:sz="0" w:space="0" w:color="auto"/>
      </w:divBdr>
    </w:div>
    <w:div w:id="570235073">
      <w:bodyDiv w:val="1"/>
      <w:marLeft w:val="0"/>
      <w:marRight w:val="0"/>
      <w:marTop w:val="0"/>
      <w:marBottom w:val="0"/>
      <w:divBdr>
        <w:top w:val="none" w:sz="0" w:space="0" w:color="auto"/>
        <w:left w:val="none" w:sz="0" w:space="0" w:color="auto"/>
        <w:bottom w:val="none" w:sz="0" w:space="0" w:color="auto"/>
        <w:right w:val="none" w:sz="0" w:space="0" w:color="auto"/>
      </w:divBdr>
    </w:div>
    <w:div w:id="576595559">
      <w:bodyDiv w:val="1"/>
      <w:marLeft w:val="0"/>
      <w:marRight w:val="0"/>
      <w:marTop w:val="0"/>
      <w:marBottom w:val="0"/>
      <w:divBdr>
        <w:top w:val="none" w:sz="0" w:space="0" w:color="auto"/>
        <w:left w:val="none" w:sz="0" w:space="0" w:color="auto"/>
        <w:bottom w:val="none" w:sz="0" w:space="0" w:color="auto"/>
        <w:right w:val="none" w:sz="0" w:space="0" w:color="auto"/>
      </w:divBdr>
    </w:div>
    <w:div w:id="587274298">
      <w:bodyDiv w:val="1"/>
      <w:marLeft w:val="0"/>
      <w:marRight w:val="0"/>
      <w:marTop w:val="0"/>
      <w:marBottom w:val="0"/>
      <w:divBdr>
        <w:top w:val="none" w:sz="0" w:space="0" w:color="auto"/>
        <w:left w:val="none" w:sz="0" w:space="0" w:color="auto"/>
        <w:bottom w:val="none" w:sz="0" w:space="0" w:color="auto"/>
        <w:right w:val="none" w:sz="0" w:space="0" w:color="auto"/>
      </w:divBdr>
    </w:div>
    <w:div w:id="608782998">
      <w:bodyDiv w:val="1"/>
      <w:marLeft w:val="0"/>
      <w:marRight w:val="0"/>
      <w:marTop w:val="0"/>
      <w:marBottom w:val="0"/>
      <w:divBdr>
        <w:top w:val="none" w:sz="0" w:space="0" w:color="auto"/>
        <w:left w:val="none" w:sz="0" w:space="0" w:color="auto"/>
        <w:bottom w:val="none" w:sz="0" w:space="0" w:color="auto"/>
        <w:right w:val="none" w:sz="0" w:space="0" w:color="auto"/>
      </w:divBdr>
    </w:div>
    <w:div w:id="658582582">
      <w:bodyDiv w:val="1"/>
      <w:marLeft w:val="0"/>
      <w:marRight w:val="0"/>
      <w:marTop w:val="0"/>
      <w:marBottom w:val="0"/>
      <w:divBdr>
        <w:top w:val="none" w:sz="0" w:space="0" w:color="auto"/>
        <w:left w:val="none" w:sz="0" w:space="0" w:color="auto"/>
        <w:bottom w:val="none" w:sz="0" w:space="0" w:color="auto"/>
        <w:right w:val="none" w:sz="0" w:space="0" w:color="auto"/>
      </w:divBdr>
      <w:divsChild>
        <w:div w:id="184632668">
          <w:marLeft w:val="-225"/>
          <w:marRight w:val="-225"/>
          <w:marTop w:val="0"/>
          <w:marBottom w:val="0"/>
          <w:divBdr>
            <w:top w:val="none" w:sz="0" w:space="0" w:color="auto"/>
            <w:left w:val="none" w:sz="0" w:space="0" w:color="auto"/>
            <w:bottom w:val="none" w:sz="0" w:space="0" w:color="auto"/>
            <w:right w:val="none" w:sz="0" w:space="0" w:color="auto"/>
          </w:divBdr>
          <w:divsChild>
            <w:div w:id="1524173873">
              <w:marLeft w:val="0"/>
              <w:marRight w:val="0"/>
              <w:marTop w:val="0"/>
              <w:marBottom w:val="0"/>
              <w:divBdr>
                <w:top w:val="none" w:sz="0" w:space="0" w:color="auto"/>
                <w:left w:val="none" w:sz="0" w:space="0" w:color="auto"/>
                <w:bottom w:val="none" w:sz="0" w:space="0" w:color="auto"/>
                <w:right w:val="none" w:sz="0" w:space="0" w:color="auto"/>
              </w:divBdr>
              <w:divsChild>
                <w:div w:id="1386299999">
                  <w:marLeft w:val="0"/>
                  <w:marRight w:val="0"/>
                  <w:marTop w:val="75"/>
                  <w:marBottom w:val="75"/>
                  <w:divBdr>
                    <w:top w:val="none" w:sz="0" w:space="0" w:color="auto"/>
                    <w:left w:val="none" w:sz="0" w:space="0" w:color="auto"/>
                    <w:bottom w:val="none" w:sz="0" w:space="0" w:color="auto"/>
                    <w:right w:val="none" w:sz="0" w:space="0" w:color="auto"/>
                  </w:divBdr>
                </w:div>
              </w:divsChild>
            </w:div>
            <w:div w:id="365830547">
              <w:marLeft w:val="0"/>
              <w:marRight w:val="0"/>
              <w:marTop w:val="0"/>
              <w:marBottom w:val="0"/>
              <w:divBdr>
                <w:top w:val="none" w:sz="0" w:space="0" w:color="auto"/>
                <w:left w:val="none" w:sz="0" w:space="0" w:color="auto"/>
                <w:bottom w:val="none" w:sz="0" w:space="0" w:color="auto"/>
                <w:right w:val="none" w:sz="0" w:space="0" w:color="auto"/>
              </w:divBdr>
              <w:divsChild>
                <w:div w:id="7910975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44795890">
          <w:marLeft w:val="-225"/>
          <w:marRight w:val="-225"/>
          <w:marTop w:val="0"/>
          <w:marBottom w:val="0"/>
          <w:divBdr>
            <w:top w:val="none" w:sz="0" w:space="0" w:color="auto"/>
            <w:left w:val="none" w:sz="0" w:space="0" w:color="auto"/>
            <w:bottom w:val="none" w:sz="0" w:space="0" w:color="auto"/>
            <w:right w:val="none" w:sz="0" w:space="0" w:color="auto"/>
          </w:divBdr>
          <w:divsChild>
            <w:div w:id="278101558">
              <w:marLeft w:val="0"/>
              <w:marRight w:val="0"/>
              <w:marTop w:val="0"/>
              <w:marBottom w:val="0"/>
              <w:divBdr>
                <w:top w:val="none" w:sz="0" w:space="0" w:color="auto"/>
                <w:left w:val="none" w:sz="0" w:space="0" w:color="auto"/>
                <w:bottom w:val="none" w:sz="0" w:space="0" w:color="auto"/>
                <w:right w:val="none" w:sz="0" w:space="0" w:color="auto"/>
              </w:divBdr>
              <w:divsChild>
                <w:div w:id="415515049">
                  <w:marLeft w:val="-225"/>
                  <w:marRight w:val="-225"/>
                  <w:marTop w:val="0"/>
                  <w:marBottom w:val="0"/>
                  <w:divBdr>
                    <w:top w:val="none" w:sz="0" w:space="0" w:color="auto"/>
                    <w:left w:val="none" w:sz="0" w:space="0" w:color="auto"/>
                    <w:bottom w:val="none" w:sz="0" w:space="0" w:color="auto"/>
                    <w:right w:val="none" w:sz="0" w:space="0" w:color="auto"/>
                  </w:divBdr>
                  <w:divsChild>
                    <w:div w:id="1051611622">
                      <w:marLeft w:val="0"/>
                      <w:marRight w:val="0"/>
                      <w:marTop w:val="0"/>
                      <w:marBottom w:val="0"/>
                      <w:divBdr>
                        <w:top w:val="none" w:sz="0" w:space="0" w:color="auto"/>
                        <w:left w:val="none" w:sz="0" w:space="0" w:color="auto"/>
                        <w:bottom w:val="none" w:sz="0" w:space="0" w:color="auto"/>
                        <w:right w:val="none" w:sz="0" w:space="0" w:color="auto"/>
                      </w:divBdr>
                      <w:divsChild>
                        <w:div w:id="2035691484">
                          <w:marLeft w:val="0"/>
                          <w:marRight w:val="0"/>
                          <w:marTop w:val="75"/>
                          <w:marBottom w:val="75"/>
                          <w:divBdr>
                            <w:top w:val="none" w:sz="0" w:space="0" w:color="auto"/>
                            <w:left w:val="none" w:sz="0" w:space="0" w:color="auto"/>
                            <w:bottom w:val="none" w:sz="0" w:space="0" w:color="auto"/>
                            <w:right w:val="none" w:sz="0" w:space="0" w:color="auto"/>
                          </w:divBdr>
                        </w:div>
                        <w:div w:id="478496722">
                          <w:marLeft w:val="0"/>
                          <w:marRight w:val="0"/>
                          <w:marTop w:val="75"/>
                          <w:marBottom w:val="75"/>
                          <w:divBdr>
                            <w:top w:val="none" w:sz="0" w:space="0" w:color="auto"/>
                            <w:left w:val="none" w:sz="0" w:space="0" w:color="auto"/>
                            <w:bottom w:val="none" w:sz="0" w:space="0" w:color="auto"/>
                            <w:right w:val="none" w:sz="0" w:space="0" w:color="auto"/>
                          </w:divBdr>
                        </w:div>
                        <w:div w:id="1705859024">
                          <w:marLeft w:val="0"/>
                          <w:marRight w:val="0"/>
                          <w:marTop w:val="75"/>
                          <w:marBottom w:val="75"/>
                          <w:divBdr>
                            <w:top w:val="none" w:sz="0" w:space="0" w:color="auto"/>
                            <w:left w:val="none" w:sz="0" w:space="0" w:color="auto"/>
                            <w:bottom w:val="none" w:sz="0" w:space="0" w:color="auto"/>
                            <w:right w:val="none" w:sz="0" w:space="0" w:color="auto"/>
                          </w:divBdr>
                        </w:div>
                        <w:div w:id="182522442">
                          <w:marLeft w:val="0"/>
                          <w:marRight w:val="0"/>
                          <w:marTop w:val="75"/>
                          <w:marBottom w:val="75"/>
                          <w:divBdr>
                            <w:top w:val="none" w:sz="0" w:space="0" w:color="auto"/>
                            <w:left w:val="none" w:sz="0" w:space="0" w:color="auto"/>
                            <w:bottom w:val="none" w:sz="0" w:space="0" w:color="auto"/>
                            <w:right w:val="none" w:sz="0" w:space="0" w:color="auto"/>
                          </w:divBdr>
                        </w:div>
                      </w:divsChild>
                    </w:div>
                    <w:div w:id="33430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568">
      <w:bodyDiv w:val="1"/>
      <w:marLeft w:val="0"/>
      <w:marRight w:val="0"/>
      <w:marTop w:val="0"/>
      <w:marBottom w:val="0"/>
      <w:divBdr>
        <w:top w:val="none" w:sz="0" w:space="0" w:color="auto"/>
        <w:left w:val="none" w:sz="0" w:space="0" w:color="auto"/>
        <w:bottom w:val="none" w:sz="0" w:space="0" w:color="auto"/>
        <w:right w:val="none" w:sz="0" w:space="0" w:color="auto"/>
      </w:divBdr>
      <w:divsChild>
        <w:div w:id="1754931502">
          <w:marLeft w:val="-225"/>
          <w:marRight w:val="-225"/>
          <w:marTop w:val="0"/>
          <w:marBottom w:val="0"/>
          <w:divBdr>
            <w:top w:val="none" w:sz="0" w:space="0" w:color="auto"/>
            <w:left w:val="none" w:sz="0" w:space="0" w:color="auto"/>
            <w:bottom w:val="none" w:sz="0" w:space="0" w:color="auto"/>
            <w:right w:val="none" w:sz="0" w:space="0" w:color="auto"/>
          </w:divBdr>
          <w:divsChild>
            <w:div w:id="1962104871">
              <w:marLeft w:val="0"/>
              <w:marRight w:val="0"/>
              <w:marTop w:val="0"/>
              <w:marBottom w:val="0"/>
              <w:divBdr>
                <w:top w:val="none" w:sz="0" w:space="0" w:color="auto"/>
                <w:left w:val="none" w:sz="0" w:space="0" w:color="auto"/>
                <w:bottom w:val="none" w:sz="0" w:space="0" w:color="auto"/>
                <w:right w:val="none" w:sz="0" w:space="0" w:color="auto"/>
              </w:divBdr>
              <w:divsChild>
                <w:div w:id="14025605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16363960">
          <w:marLeft w:val="-225"/>
          <w:marRight w:val="-225"/>
          <w:marTop w:val="0"/>
          <w:marBottom w:val="0"/>
          <w:divBdr>
            <w:top w:val="none" w:sz="0" w:space="0" w:color="auto"/>
            <w:left w:val="none" w:sz="0" w:space="0" w:color="auto"/>
            <w:bottom w:val="none" w:sz="0" w:space="0" w:color="auto"/>
            <w:right w:val="none" w:sz="0" w:space="0" w:color="auto"/>
          </w:divBdr>
          <w:divsChild>
            <w:div w:id="1879507443">
              <w:marLeft w:val="0"/>
              <w:marRight w:val="0"/>
              <w:marTop w:val="0"/>
              <w:marBottom w:val="0"/>
              <w:divBdr>
                <w:top w:val="none" w:sz="0" w:space="0" w:color="auto"/>
                <w:left w:val="none" w:sz="0" w:space="0" w:color="auto"/>
                <w:bottom w:val="none" w:sz="0" w:space="0" w:color="auto"/>
                <w:right w:val="none" w:sz="0" w:space="0" w:color="auto"/>
              </w:divBdr>
              <w:divsChild>
                <w:div w:id="729613028">
                  <w:marLeft w:val="-225"/>
                  <w:marRight w:val="-225"/>
                  <w:marTop w:val="0"/>
                  <w:marBottom w:val="0"/>
                  <w:divBdr>
                    <w:top w:val="none" w:sz="0" w:space="0" w:color="auto"/>
                    <w:left w:val="none" w:sz="0" w:space="0" w:color="auto"/>
                    <w:bottom w:val="none" w:sz="0" w:space="0" w:color="auto"/>
                    <w:right w:val="none" w:sz="0" w:space="0" w:color="auto"/>
                  </w:divBdr>
                  <w:divsChild>
                    <w:div w:id="105740519">
                      <w:marLeft w:val="0"/>
                      <w:marRight w:val="0"/>
                      <w:marTop w:val="0"/>
                      <w:marBottom w:val="0"/>
                      <w:divBdr>
                        <w:top w:val="none" w:sz="0" w:space="0" w:color="auto"/>
                        <w:left w:val="none" w:sz="0" w:space="0" w:color="auto"/>
                        <w:bottom w:val="none" w:sz="0" w:space="0" w:color="auto"/>
                        <w:right w:val="none" w:sz="0" w:space="0" w:color="auto"/>
                      </w:divBdr>
                      <w:divsChild>
                        <w:div w:id="30502870">
                          <w:marLeft w:val="0"/>
                          <w:marRight w:val="0"/>
                          <w:marTop w:val="75"/>
                          <w:marBottom w:val="75"/>
                          <w:divBdr>
                            <w:top w:val="none" w:sz="0" w:space="0" w:color="auto"/>
                            <w:left w:val="none" w:sz="0" w:space="0" w:color="auto"/>
                            <w:bottom w:val="none" w:sz="0" w:space="0" w:color="auto"/>
                            <w:right w:val="none" w:sz="0" w:space="0" w:color="auto"/>
                          </w:divBdr>
                        </w:div>
                        <w:div w:id="139151930">
                          <w:marLeft w:val="0"/>
                          <w:marRight w:val="0"/>
                          <w:marTop w:val="75"/>
                          <w:marBottom w:val="75"/>
                          <w:divBdr>
                            <w:top w:val="none" w:sz="0" w:space="0" w:color="auto"/>
                            <w:left w:val="none" w:sz="0" w:space="0" w:color="auto"/>
                            <w:bottom w:val="none" w:sz="0" w:space="0" w:color="auto"/>
                            <w:right w:val="none" w:sz="0" w:space="0" w:color="auto"/>
                          </w:divBdr>
                        </w:div>
                        <w:div w:id="767430551">
                          <w:marLeft w:val="0"/>
                          <w:marRight w:val="0"/>
                          <w:marTop w:val="75"/>
                          <w:marBottom w:val="75"/>
                          <w:divBdr>
                            <w:top w:val="none" w:sz="0" w:space="0" w:color="auto"/>
                            <w:left w:val="none" w:sz="0" w:space="0" w:color="auto"/>
                            <w:bottom w:val="none" w:sz="0" w:space="0" w:color="auto"/>
                            <w:right w:val="none" w:sz="0" w:space="0" w:color="auto"/>
                          </w:divBdr>
                        </w:div>
                        <w:div w:id="1356269906">
                          <w:marLeft w:val="0"/>
                          <w:marRight w:val="0"/>
                          <w:marTop w:val="75"/>
                          <w:marBottom w:val="75"/>
                          <w:divBdr>
                            <w:top w:val="none" w:sz="0" w:space="0" w:color="auto"/>
                            <w:left w:val="none" w:sz="0" w:space="0" w:color="auto"/>
                            <w:bottom w:val="none" w:sz="0" w:space="0" w:color="auto"/>
                            <w:right w:val="none" w:sz="0" w:space="0" w:color="auto"/>
                          </w:divBdr>
                        </w:div>
                      </w:divsChild>
                    </w:div>
                    <w:div w:id="16087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6111">
      <w:bodyDiv w:val="1"/>
      <w:marLeft w:val="0"/>
      <w:marRight w:val="0"/>
      <w:marTop w:val="0"/>
      <w:marBottom w:val="0"/>
      <w:divBdr>
        <w:top w:val="none" w:sz="0" w:space="0" w:color="auto"/>
        <w:left w:val="none" w:sz="0" w:space="0" w:color="auto"/>
        <w:bottom w:val="none" w:sz="0" w:space="0" w:color="auto"/>
        <w:right w:val="none" w:sz="0" w:space="0" w:color="auto"/>
      </w:divBdr>
    </w:div>
    <w:div w:id="707682837">
      <w:bodyDiv w:val="1"/>
      <w:marLeft w:val="0"/>
      <w:marRight w:val="0"/>
      <w:marTop w:val="0"/>
      <w:marBottom w:val="0"/>
      <w:divBdr>
        <w:top w:val="none" w:sz="0" w:space="0" w:color="auto"/>
        <w:left w:val="none" w:sz="0" w:space="0" w:color="auto"/>
        <w:bottom w:val="none" w:sz="0" w:space="0" w:color="auto"/>
        <w:right w:val="none" w:sz="0" w:space="0" w:color="auto"/>
      </w:divBdr>
    </w:div>
    <w:div w:id="728648724">
      <w:bodyDiv w:val="1"/>
      <w:marLeft w:val="0"/>
      <w:marRight w:val="0"/>
      <w:marTop w:val="0"/>
      <w:marBottom w:val="0"/>
      <w:divBdr>
        <w:top w:val="none" w:sz="0" w:space="0" w:color="auto"/>
        <w:left w:val="none" w:sz="0" w:space="0" w:color="auto"/>
        <w:bottom w:val="none" w:sz="0" w:space="0" w:color="auto"/>
        <w:right w:val="none" w:sz="0" w:space="0" w:color="auto"/>
      </w:divBdr>
    </w:div>
    <w:div w:id="783312010">
      <w:bodyDiv w:val="1"/>
      <w:marLeft w:val="0"/>
      <w:marRight w:val="0"/>
      <w:marTop w:val="0"/>
      <w:marBottom w:val="0"/>
      <w:divBdr>
        <w:top w:val="none" w:sz="0" w:space="0" w:color="auto"/>
        <w:left w:val="none" w:sz="0" w:space="0" w:color="auto"/>
        <w:bottom w:val="none" w:sz="0" w:space="0" w:color="auto"/>
        <w:right w:val="none" w:sz="0" w:space="0" w:color="auto"/>
      </w:divBdr>
    </w:div>
    <w:div w:id="789737884">
      <w:bodyDiv w:val="1"/>
      <w:marLeft w:val="0"/>
      <w:marRight w:val="0"/>
      <w:marTop w:val="0"/>
      <w:marBottom w:val="0"/>
      <w:divBdr>
        <w:top w:val="none" w:sz="0" w:space="0" w:color="auto"/>
        <w:left w:val="none" w:sz="0" w:space="0" w:color="auto"/>
        <w:bottom w:val="none" w:sz="0" w:space="0" w:color="auto"/>
        <w:right w:val="none" w:sz="0" w:space="0" w:color="auto"/>
      </w:divBdr>
    </w:div>
    <w:div w:id="835657028">
      <w:bodyDiv w:val="1"/>
      <w:marLeft w:val="0"/>
      <w:marRight w:val="0"/>
      <w:marTop w:val="0"/>
      <w:marBottom w:val="0"/>
      <w:divBdr>
        <w:top w:val="none" w:sz="0" w:space="0" w:color="auto"/>
        <w:left w:val="none" w:sz="0" w:space="0" w:color="auto"/>
        <w:bottom w:val="none" w:sz="0" w:space="0" w:color="auto"/>
        <w:right w:val="none" w:sz="0" w:space="0" w:color="auto"/>
      </w:divBdr>
    </w:div>
    <w:div w:id="859971103">
      <w:bodyDiv w:val="1"/>
      <w:marLeft w:val="0"/>
      <w:marRight w:val="0"/>
      <w:marTop w:val="0"/>
      <w:marBottom w:val="0"/>
      <w:divBdr>
        <w:top w:val="none" w:sz="0" w:space="0" w:color="auto"/>
        <w:left w:val="none" w:sz="0" w:space="0" w:color="auto"/>
        <w:bottom w:val="none" w:sz="0" w:space="0" w:color="auto"/>
        <w:right w:val="none" w:sz="0" w:space="0" w:color="auto"/>
      </w:divBdr>
    </w:div>
    <w:div w:id="900363567">
      <w:bodyDiv w:val="1"/>
      <w:marLeft w:val="0"/>
      <w:marRight w:val="0"/>
      <w:marTop w:val="0"/>
      <w:marBottom w:val="0"/>
      <w:divBdr>
        <w:top w:val="none" w:sz="0" w:space="0" w:color="auto"/>
        <w:left w:val="none" w:sz="0" w:space="0" w:color="auto"/>
        <w:bottom w:val="none" w:sz="0" w:space="0" w:color="auto"/>
        <w:right w:val="none" w:sz="0" w:space="0" w:color="auto"/>
      </w:divBdr>
    </w:div>
    <w:div w:id="922683836">
      <w:bodyDiv w:val="1"/>
      <w:marLeft w:val="0"/>
      <w:marRight w:val="0"/>
      <w:marTop w:val="0"/>
      <w:marBottom w:val="0"/>
      <w:divBdr>
        <w:top w:val="none" w:sz="0" w:space="0" w:color="auto"/>
        <w:left w:val="none" w:sz="0" w:space="0" w:color="auto"/>
        <w:bottom w:val="none" w:sz="0" w:space="0" w:color="auto"/>
        <w:right w:val="none" w:sz="0" w:space="0" w:color="auto"/>
      </w:divBdr>
    </w:div>
    <w:div w:id="934828179">
      <w:bodyDiv w:val="1"/>
      <w:marLeft w:val="0"/>
      <w:marRight w:val="0"/>
      <w:marTop w:val="0"/>
      <w:marBottom w:val="0"/>
      <w:divBdr>
        <w:top w:val="none" w:sz="0" w:space="0" w:color="auto"/>
        <w:left w:val="none" w:sz="0" w:space="0" w:color="auto"/>
        <w:bottom w:val="none" w:sz="0" w:space="0" w:color="auto"/>
        <w:right w:val="none" w:sz="0" w:space="0" w:color="auto"/>
      </w:divBdr>
    </w:div>
    <w:div w:id="934829847">
      <w:bodyDiv w:val="1"/>
      <w:marLeft w:val="0"/>
      <w:marRight w:val="0"/>
      <w:marTop w:val="0"/>
      <w:marBottom w:val="0"/>
      <w:divBdr>
        <w:top w:val="none" w:sz="0" w:space="0" w:color="auto"/>
        <w:left w:val="none" w:sz="0" w:space="0" w:color="auto"/>
        <w:bottom w:val="none" w:sz="0" w:space="0" w:color="auto"/>
        <w:right w:val="none" w:sz="0" w:space="0" w:color="auto"/>
      </w:divBdr>
    </w:div>
    <w:div w:id="940600734">
      <w:bodyDiv w:val="1"/>
      <w:marLeft w:val="0"/>
      <w:marRight w:val="0"/>
      <w:marTop w:val="0"/>
      <w:marBottom w:val="0"/>
      <w:divBdr>
        <w:top w:val="none" w:sz="0" w:space="0" w:color="auto"/>
        <w:left w:val="none" w:sz="0" w:space="0" w:color="auto"/>
        <w:bottom w:val="none" w:sz="0" w:space="0" w:color="auto"/>
        <w:right w:val="none" w:sz="0" w:space="0" w:color="auto"/>
      </w:divBdr>
    </w:div>
    <w:div w:id="940988960">
      <w:bodyDiv w:val="1"/>
      <w:marLeft w:val="0"/>
      <w:marRight w:val="0"/>
      <w:marTop w:val="0"/>
      <w:marBottom w:val="0"/>
      <w:divBdr>
        <w:top w:val="none" w:sz="0" w:space="0" w:color="auto"/>
        <w:left w:val="none" w:sz="0" w:space="0" w:color="auto"/>
        <w:bottom w:val="none" w:sz="0" w:space="0" w:color="auto"/>
        <w:right w:val="none" w:sz="0" w:space="0" w:color="auto"/>
      </w:divBdr>
    </w:div>
    <w:div w:id="990330834">
      <w:bodyDiv w:val="1"/>
      <w:marLeft w:val="0"/>
      <w:marRight w:val="0"/>
      <w:marTop w:val="0"/>
      <w:marBottom w:val="0"/>
      <w:divBdr>
        <w:top w:val="none" w:sz="0" w:space="0" w:color="auto"/>
        <w:left w:val="none" w:sz="0" w:space="0" w:color="auto"/>
        <w:bottom w:val="none" w:sz="0" w:space="0" w:color="auto"/>
        <w:right w:val="none" w:sz="0" w:space="0" w:color="auto"/>
      </w:divBdr>
    </w:div>
    <w:div w:id="1019235727">
      <w:bodyDiv w:val="1"/>
      <w:marLeft w:val="0"/>
      <w:marRight w:val="0"/>
      <w:marTop w:val="0"/>
      <w:marBottom w:val="0"/>
      <w:divBdr>
        <w:top w:val="none" w:sz="0" w:space="0" w:color="auto"/>
        <w:left w:val="none" w:sz="0" w:space="0" w:color="auto"/>
        <w:bottom w:val="none" w:sz="0" w:space="0" w:color="auto"/>
        <w:right w:val="none" w:sz="0" w:space="0" w:color="auto"/>
      </w:divBdr>
    </w:div>
    <w:div w:id="1032614988">
      <w:bodyDiv w:val="1"/>
      <w:marLeft w:val="0"/>
      <w:marRight w:val="0"/>
      <w:marTop w:val="0"/>
      <w:marBottom w:val="0"/>
      <w:divBdr>
        <w:top w:val="none" w:sz="0" w:space="0" w:color="auto"/>
        <w:left w:val="none" w:sz="0" w:space="0" w:color="auto"/>
        <w:bottom w:val="none" w:sz="0" w:space="0" w:color="auto"/>
        <w:right w:val="none" w:sz="0" w:space="0" w:color="auto"/>
      </w:divBdr>
      <w:divsChild>
        <w:div w:id="2056156534">
          <w:marLeft w:val="-225"/>
          <w:marRight w:val="-225"/>
          <w:marTop w:val="0"/>
          <w:marBottom w:val="0"/>
          <w:divBdr>
            <w:top w:val="none" w:sz="0" w:space="0" w:color="auto"/>
            <w:left w:val="none" w:sz="0" w:space="0" w:color="auto"/>
            <w:bottom w:val="none" w:sz="0" w:space="0" w:color="auto"/>
            <w:right w:val="none" w:sz="0" w:space="0" w:color="auto"/>
          </w:divBdr>
          <w:divsChild>
            <w:div w:id="1766148650">
              <w:marLeft w:val="0"/>
              <w:marRight w:val="0"/>
              <w:marTop w:val="0"/>
              <w:marBottom w:val="0"/>
              <w:divBdr>
                <w:top w:val="none" w:sz="0" w:space="0" w:color="auto"/>
                <w:left w:val="none" w:sz="0" w:space="0" w:color="auto"/>
                <w:bottom w:val="none" w:sz="0" w:space="0" w:color="auto"/>
                <w:right w:val="none" w:sz="0" w:space="0" w:color="auto"/>
              </w:divBdr>
              <w:divsChild>
                <w:div w:id="1068185199">
                  <w:marLeft w:val="0"/>
                  <w:marRight w:val="0"/>
                  <w:marTop w:val="75"/>
                  <w:marBottom w:val="75"/>
                  <w:divBdr>
                    <w:top w:val="none" w:sz="0" w:space="0" w:color="auto"/>
                    <w:left w:val="none" w:sz="0" w:space="0" w:color="auto"/>
                    <w:bottom w:val="none" w:sz="0" w:space="0" w:color="auto"/>
                    <w:right w:val="none" w:sz="0" w:space="0" w:color="auto"/>
                  </w:divBdr>
                </w:div>
              </w:divsChild>
            </w:div>
            <w:div w:id="1713387730">
              <w:marLeft w:val="0"/>
              <w:marRight w:val="0"/>
              <w:marTop w:val="0"/>
              <w:marBottom w:val="0"/>
              <w:divBdr>
                <w:top w:val="none" w:sz="0" w:space="0" w:color="auto"/>
                <w:left w:val="none" w:sz="0" w:space="0" w:color="auto"/>
                <w:bottom w:val="none" w:sz="0" w:space="0" w:color="auto"/>
                <w:right w:val="none" w:sz="0" w:space="0" w:color="auto"/>
              </w:divBdr>
              <w:divsChild>
                <w:div w:id="12619158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98536570">
          <w:marLeft w:val="-225"/>
          <w:marRight w:val="-225"/>
          <w:marTop w:val="0"/>
          <w:marBottom w:val="0"/>
          <w:divBdr>
            <w:top w:val="none" w:sz="0" w:space="0" w:color="auto"/>
            <w:left w:val="none" w:sz="0" w:space="0" w:color="auto"/>
            <w:bottom w:val="none" w:sz="0" w:space="0" w:color="auto"/>
            <w:right w:val="none" w:sz="0" w:space="0" w:color="auto"/>
          </w:divBdr>
          <w:divsChild>
            <w:div w:id="1784225724">
              <w:marLeft w:val="0"/>
              <w:marRight w:val="0"/>
              <w:marTop w:val="0"/>
              <w:marBottom w:val="0"/>
              <w:divBdr>
                <w:top w:val="none" w:sz="0" w:space="0" w:color="auto"/>
                <w:left w:val="none" w:sz="0" w:space="0" w:color="auto"/>
                <w:bottom w:val="none" w:sz="0" w:space="0" w:color="auto"/>
                <w:right w:val="none" w:sz="0" w:space="0" w:color="auto"/>
              </w:divBdr>
              <w:divsChild>
                <w:div w:id="1302614848">
                  <w:marLeft w:val="-225"/>
                  <w:marRight w:val="-225"/>
                  <w:marTop w:val="0"/>
                  <w:marBottom w:val="0"/>
                  <w:divBdr>
                    <w:top w:val="none" w:sz="0" w:space="0" w:color="auto"/>
                    <w:left w:val="none" w:sz="0" w:space="0" w:color="auto"/>
                    <w:bottom w:val="none" w:sz="0" w:space="0" w:color="auto"/>
                    <w:right w:val="none" w:sz="0" w:space="0" w:color="auto"/>
                  </w:divBdr>
                  <w:divsChild>
                    <w:div w:id="513881811">
                      <w:marLeft w:val="0"/>
                      <w:marRight w:val="0"/>
                      <w:marTop w:val="0"/>
                      <w:marBottom w:val="0"/>
                      <w:divBdr>
                        <w:top w:val="none" w:sz="0" w:space="0" w:color="auto"/>
                        <w:left w:val="none" w:sz="0" w:space="0" w:color="auto"/>
                        <w:bottom w:val="none" w:sz="0" w:space="0" w:color="auto"/>
                        <w:right w:val="none" w:sz="0" w:space="0" w:color="auto"/>
                      </w:divBdr>
                      <w:divsChild>
                        <w:div w:id="1462504980">
                          <w:marLeft w:val="0"/>
                          <w:marRight w:val="0"/>
                          <w:marTop w:val="75"/>
                          <w:marBottom w:val="75"/>
                          <w:divBdr>
                            <w:top w:val="none" w:sz="0" w:space="0" w:color="auto"/>
                            <w:left w:val="none" w:sz="0" w:space="0" w:color="auto"/>
                            <w:bottom w:val="none" w:sz="0" w:space="0" w:color="auto"/>
                            <w:right w:val="none" w:sz="0" w:space="0" w:color="auto"/>
                          </w:divBdr>
                        </w:div>
                        <w:div w:id="350184234">
                          <w:marLeft w:val="0"/>
                          <w:marRight w:val="0"/>
                          <w:marTop w:val="75"/>
                          <w:marBottom w:val="75"/>
                          <w:divBdr>
                            <w:top w:val="none" w:sz="0" w:space="0" w:color="auto"/>
                            <w:left w:val="none" w:sz="0" w:space="0" w:color="auto"/>
                            <w:bottom w:val="none" w:sz="0" w:space="0" w:color="auto"/>
                            <w:right w:val="none" w:sz="0" w:space="0" w:color="auto"/>
                          </w:divBdr>
                        </w:div>
                        <w:div w:id="1856000428">
                          <w:marLeft w:val="0"/>
                          <w:marRight w:val="0"/>
                          <w:marTop w:val="75"/>
                          <w:marBottom w:val="75"/>
                          <w:divBdr>
                            <w:top w:val="none" w:sz="0" w:space="0" w:color="auto"/>
                            <w:left w:val="none" w:sz="0" w:space="0" w:color="auto"/>
                            <w:bottom w:val="none" w:sz="0" w:space="0" w:color="auto"/>
                            <w:right w:val="none" w:sz="0" w:space="0" w:color="auto"/>
                          </w:divBdr>
                        </w:div>
                        <w:div w:id="1304038170">
                          <w:marLeft w:val="0"/>
                          <w:marRight w:val="0"/>
                          <w:marTop w:val="75"/>
                          <w:marBottom w:val="75"/>
                          <w:divBdr>
                            <w:top w:val="none" w:sz="0" w:space="0" w:color="auto"/>
                            <w:left w:val="none" w:sz="0" w:space="0" w:color="auto"/>
                            <w:bottom w:val="none" w:sz="0" w:space="0" w:color="auto"/>
                            <w:right w:val="none" w:sz="0" w:space="0" w:color="auto"/>
                          </w:divBdr>
                        </w:div>
                        <w:div w:id="1496215717">
                          <w:marLeft w:val="0"/>
                          <w:marRight w:val="0"/>
                          <w:marTop w:val="75"/>
                          <w:marBottom w:val="75"/>
                          <w:divBdr>
                            <w:top w:val="none" w:sz="0" w:space="0" w:color="auto"/>
                            <w:left w:val="none" w:sz="0" w:space="0" w:color="auto"/>
                            <w:bottom w:val="none" w:sz="0" w:space="0" w:color="auto"/>
                            <w:right w:val="none" w:sz="0" w:space="0" w:color="auto"/>
                          </w:divBdr>
                        </w:div>
                      </w:divsChild>
                    </w:div>
                    <w:div w:id="13574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37905">
      <w:bodyDiv w:val="1"/>
      <w:marLeft w:val="0"/>
      <w:marRight w:val="0"/>
      <w:marTop w:val="0"/>
      <w:marBottom w:val="0"/>
      <w:divBdr>
        <w:top w:val="none" w:sz="0" w:space="0" w:color="auto"/>
        <w:left w:val="none" w:sz="0" w:space="0" w:color="auto"/>
        <w:bottom w:val="none" w:sz="0" w:space="0" w:color="auto"/>
        <w:right w:val="none" w:sz="0" w:space="0" w:color="auto"/>
      </w:divBdr>
    </w:div>
    <w:div w:id="1091781048">
      <w:bodyDiv w:val="1"/>
      <w:marLeft w:val="0"/>
      <w:marRight w:val="0"/>
      <w:marTop w:val="0"/>
      <w:marBottom w:val="0"/>
      <w:divBdr>
        <w:top w:val="none" w:sz="0" w:space="0" w:color="auto"/>
        <w:left w:val="none" w:sz="0" w:space="0" w:color="auto"/>
        <w:bottom w:val="none" w:sz="0" w:space="0" w:color="auto"/>
        <w:right w:val="none" w:sz="0" w:space="0" w:color="auto"/>
      </w:divBdr>
    </w:div>
    <w:div w:id="1105423147">
      <w:bodyDiv w:val="1"/>
      <w:marLeft w:val="0"/>
      <w:marRight w:val="0"/>
      <w:marTop w:val="0"/>
      <w:marBottom w:val="0"/>
      <w:divBdr>
        <w:top w:val="none" w:sz="0" w:space="0" w:color="auto"/>
        <w:left w:val="none" w:sz="0" w:space="0" w:color="auto"/>
        <w:bottom w:val="none" w:sz="0" w:space="0" w:color="auto"/>
        <w:right w:val="none" w:sz="0" w:space="0" w:color="auto"/>
      </w:divBdr>
    </w:div>
    <w:div w:id="1122991419">
      <w:bodyDiv w:val="1"/>
      <w:marLeft w:val="0"/>
      <w:marRight w:val="0"/>
      <w:marTop w:val="0"/>
      <w:marBottom w:val="0"/>
      <w:divBdr>
        <w:top w:val="none" w:sz="0" w:space="0" w:color="auto"/>
        <w:left w:val="none" w:sz="0" w:space="0" w:color="auto"/>
        <w:bottom w:val="none" w:sz="0" w:space="0" w:color="auto"/>
        <w:right w:val="none" w:sz="0" w:space="0" w:color="auto"/>
      </w:divBdr>
    </w:div>
    <w:div w:id="1148938765">
      <w:bodyDiv w:val="1"/>
      <w:marLeft w:val="0"/>
      <w:marRight w:val="0"/>
      <w:marTop w:val="0"/>
      <w:marBottom w:val="0"/>
      <w:divBdr>
        <w:top w:val="none" w:sz="0" w:space="0" w:color="auto"/>
        <w:left w:val="none" w:sz="0" w:space="0" w:color="auto"/>
        <w:bottom w:val="none" w:sz="0" w:space="0" w:color="auto"/>
        <w:right w:val="none" w:sz="0" w:space="0" w:color="auto"/>
      </w:divBdr>
    </w:div>
    <w:div w:id="1168444130">
      <w:bodyDiv w:val="1"/>
      <w:marLeft w:val="0"/>
      <w:marRight w:val="0"/>
      <w:marTop w:val="0"/>
      <w:marBottom w:val="0"/>
      <w:divBdr>
        <w:top w:val="none" w:sz="0" w:space="0" w:color="auto"/>
        <w:left w:val="none" w:sz="0" w:space="0" w:color="auto"/>
        <w:bottom w:val="none" w:sz="0" w:space="0" w:color="auto"/>
        <w:right w:val="none" w:sz="0" w:space="0" w:color="auto"/>
      </w:divBdr>
    </w:div>
    <w:div w:id="1182738758">
      <w:bodyDiv w:val="1"/>
      <w:marLeft w:val="0"/>
      <w:marRight w:val="0"/>
      <w:marTop w:val="0"/>
      <w:marBottom w:val="0"/>
      <w:divBdr>
        <w:top w:val="none" w:sz="0" w:space="0" w:color="auto"/>
        <w:left w:val="none" w:sz="0" w:space="0" w:color="auto"/>
        <w:bottom w:val="none" w:sz="0" w:space="0" w:color="auto"/>
        <w:right w:val="none" w:sz="0" w:space="0" w:color="auto"/>
      </w:divBdr>
    </w:div>
    <w:div w:id="1188910016">
      <w:bodyDiv w:val="1"/>
      <w:marLeft w:val="0"/>
      <w:marRight w:val="0"/>
      <w:marTop w:val="0"/>
      <w:marBottom w:val="0"/>
      <w:divBdr>
        <w:top w:val="none" w:sz="0" w:space="0" w:color="auto"/>
        <w:left w:val="none" w:sz="0" w:space="0" w:color="auto"/>
        <w:bottom w:val="none" w:sz="0" w:space="0" w:color="auto"/>
        <w:right w:val="none" w:sz="0" w:space="0" w:color="auto"/>
      </w:divBdr>
    </w:div>
    <w:div w:id="1204826324">
      <w:bodyDiv w:val="1"/>
      <w:marLeft w:val="0"/>
      <w:marRight w:val="0"/>
      <w:marTop w:val="0"/>
      <w:marBottom w:val="0"/>
      <w:divBdr>
        <w:top w:val="none" w:sz="0" w:space="0" w:color="auto"/>
        <w:left w:val="none" w:sz="0" w:space="0" w:color="auto"/>
        <w:bottom w:val="none" w:sz="0" w:space="0" w:color="auto"/>
        <w:right w:val="none" w:sz="0" w:space="0" w:color="auto"/>
      </w:divBdr>
    </w:div>
    <w:div w:id="1244953070">
      <w:bodyDiv w:val="1"/>
      <w:marLeft w:val="0"/>
      <w:marRight w:val="0"/>
      <w:marTop w:val="0"/>
      <w:marBottom w:val="0"/>
      <w:divBdr>
        <w:top w:val="none" w:sz="0" w:space="0" w:color="auto"/>
        <w:left w:val="none" w:sz="0" w:space="0" w:color="auto"/>
        <w:bottom w:val="none" w:sz="0" w:space="0" w:color="auto"/>
        <w:right w:val="none" w:sz="0" w:space="0" w:color="auto"/>
      </w:divBdr>
    </w:div>
    <w:div w:id="1286619214">
      <w:bodyDiv w:val="1"/>
      <w:marLeft w:val="0"/>
      <w:marRight w:val="0"/>
      <w:marTop w:val="0"/>
      <w:marBottom w:val="0"/>
      <w:divBdr>
        <w:top w:val="none" w:sz="0" w:space="0" w:color="auto"/>
        <w:left w:val="none" w:sz="0" w:space="0" w:color="auto"/>
        <w:bottom w:val="none" w:sz="0" w:space="0" w:color="auto"/>
        <w:right w:val="none" w:sz="0" w:space="0" w:color="auto"/>
      </w:divBdr>
    </w:div>
    <w:div w:id="1367102553">
      <w:bodyDiv w:val="1"/>
      <w:marLeft w:val="0"/>
      <w:marRight w:val="0"/>
      <w:marTop w:val="0"/>
      <w:marBottom w:val="0"/>
      <w:divBdr>
        <w:top w:val="none" w:sz="0" w:space="0" w:color="auto"/>
        <w:left w:val="none" w:sz="0" w:space="0" w:color="auto"/>
        <w:bottom w:val="none" w:sz="0" w:space="0" w:color="auto"/>
        <w:right w:val="none" w:sz="0" w:space="0" w:color="auto"/>
      </w:divBdr>
    </w:div>
    <w:div w:id="1382554849">
      <w:bodyDiv w:val="1"/>
      <w:marLeft w:val="0"/>
      <w:marRight w:val="0"/>
      <w:marTop w:val="0"/>
      <w:marBottom w:val="0"/>
      <w:divBdr>
        <w:top w:val="none" w:sz="0" w:space="0" w:color="auto"/>
        <w:left w:val="none" w:sz="0" w:space="0" w:color="auto"/>
        <w:bottom w:val="none" w:sz="0" w:space="0" w:color="auto"/>
        <w:right w:val="none" w:sz="0" w:space="0" w:color="auto"/>
      </w:divBdr>
    </w:div>
    <w:div w:id="1384253864">
      <w:bodyDiv w:val="1"/>
      <w:marLeft w:val="0"/>
      <w:marRight w:val="0"/>
      <w:marTop w:val="0"/>
      <w:marBottom w:val="0"/>
      <w:divBdr>
        <w:top w:val="none" w:sz="0" w:space="0" w:color="auto"/>
        <w:left w:val="none" w:sz="0" w:space="0" w:color="auto"/>
        <w:bottom w:val="none" w:sz="0" w:space="0" w:color="auto"/>
        <w:right w:val="none" w:sz="0" w:space="0" w:color="auto"/>
      </w:divBdr>
    </w:div>
    <w:div w:id="1387073142">
      <w:bodyDiv w:val="1"/>
      <w:marLeft w:val="0"/>
      <w:marRight w:val="0"/>
      <w:marTop w:val="0"/>
      <w:marBottom w:val="0"/>
      <w:divBdr>
        <w:top w:val="none" w:sz="0" w:space="0" w:color="auto"/>
        <w:left w:val="none" w:sz="0" w:space="0" w:color="auto"/>
        <w:bottom w:val="none" w:sz="0" w:space="0" w:color="auto"/>
        <w:right w:val="none" w:sz="0" w:space="0" w:color="auto"/>
      </w:divBdr>
      <w:divsChild>
        <w:div w:id="1299335859">
          <w:marLeft w:val="0"/>
          <w:marRight w:val="0"/>
          <w:marTop w:val="0"/>
          <w:marBottom w:val="0"/>
          <w:divBdr>
            <w:top w:val="none" w:sz="0" w:space="0" w:color="auto"/>
            <w:left w:val="none" w:sz="0" w:space="0" w:color="auto"/>
            <w:bottom w:val="none" w:sz="0" w:space="0" w:color="auto"/>
            <w:right w:val="none" w:sz="0" w:space="0" w:color="auto"/>
          </w:divBdr>
        </w:div>
        <w:div w:id="1462843891">
          <w:marLeft w:val="0"/>
          <w:marRight w:val="0"/>
          <w:marTop w:val="0"/>
          <w:marBottom w:val="0"/>
          <w:divBdr>
            <w:top w:val="none" w:sz="0" w:space="0" w:color="auto"/>
            <w:left w:val="none" w:sz="0" w:space="0" w:color="auto"/>
            <w:bottom w:val="none" w:sz="0" w:space="0" w:color="auto"/>
            <w:right w:val="none" w:sz="0" w:space="0" w:color="auto"/>
          </w:divBdr>
        </w:div>
        <w:div w:id="1198271935">
          <w:marLeft w:val="0"/>
          <w:marRight w:val="0"/>
          <w:marTop w:val="0"/>
          <w:marBottom w:val="0"/>
          <w:divBdr>
            <w:top w:val="none" w:sz="0" w:space="0" w:color="auto"/>
            <w:left w:val="none" w:sz="0" w:space="0" w:color="auto"/>
            <w:bottom w:val="none" w:sz="0" w:space="0" w:color="auto"/>
            <w:right w:val="none" w:sz="0" w:space="0" w:color="auto"/>
          </w:divBdr>
        </w:div>
        <w:div w:id="2136365383">
          <w:marLeft w:val="0"/>
          <w:marRight w:val="0"/>
          <w:marTop w:val="0"/>
          <w:marBottom w:val="0"/>
          <w:divBdr>
            <w:top w:val="none" w:sz="0" w:space="0" w:color="auto"/>
            <w:left w:val="none" w:sz="0" w:space="0" w:color="auto"/>
            <w:bottom w:val="none" w:sz="0" w:space="0" w:color="auto"/>
            <w:right w:val="none" w:sz="0" w:space="0" w:color="auto"/>
          </w:divBdr>
        </w:div>
        <w:div w:id="536240365">
          <w:marLeft w:val="0"/>
          <w:marRight w:val="0"/>
          <w:marTop w:val="0"/>
          <w:marBottom w:val="0"/>
          <w:divBdr>
            <w:top w:val="none" w:sz="0" w:space="0" w:color="auto"/>
            <w:left w:val="none" w:sz="0" w:space="0" w:color="auto"/>
            <w:bottom w:val="none" w:sz="0" w:space="0" w:color="auto"/>
            <w:right w:val="none" w:sz="0" w:space="0" w:color="auto"/>
          </w:divBdr>
        </w:div>
        <w:div w:id="2060976681">
          <w:marLeft w:val="0"/>
          <w:marRight w:val="0"/>
          <w:marTop w:val="0"/>
          <w:marBottom w:val="0"/>
          <w:divBdr>
            <w:top w:val="none" w:sz="0" w:space="0" w:color="auto"/>
            <w:left w:val="none" w:sz="0" w:space="0" w:color="auto"/>
            <w:bottom w:val="none" w:sz="0" w:space="0" w:color="auto"/>
            <w:right w:val="none" w:sz="0" w:space="0" w:color="auto"/>
          </w:divBdr>
        </w:div>
        <w:div w:id="2014532326">
          <w:marLeft w:val="0"/>
          <w:marRight w:val="0"/>
          <w:marTop w:val="0"/>
          <w:marBottom w:val="0"/>
          <w:divBdr>
            <w:top w:val="none" w:sz="0" w:space="0" w:color="auto"/>
            <w:left w:val="none" w:sz="0" w:space="0" w:color="auto"/>
            <w:bottom w:val="none" w:sz="0" w:space="0" w:color="auto"/>
            <w:right w:val="none" w:sz="0" w:space="0" w:color="auto"/>
          </w:divBdr>
        </w:div>
        <w:div w:id="1343045373">
          <w:marLeft w:val="0"/>
          <w:marRight w:val="0"/>
          <w:marTop w:val="0"/>
          <w:marBottom w:val="0"/>
          <w:divBdr>
            <w:top w:val="none" w:sz="0" w:space="0" w:color="auto"/>
            <w:left w:val="none" w:sz="0" w:space="0" w:color="auto"/>
            <w:bottom w:val="none" w:sz="0" w:space="0" w:color="auto"/>
            <w:right w:val="none" w:sz="0" w:space="0" w:color="auto"/>
          </w:divBdr>
        </w:div>
        <w:div w:id="323821114">
          <w:marLeft w:val="0"/>
          <w:marRight w:val="0"/>
          <w:marTop w:val="0"/>
          <w:marBottom w:val="0"/>
          <w:divBdr>
            <w:top w:val="none" w:sz="0" w:space="0" w:color="auto"/>
            <w:left w:val="none" w:sz="0" w:space="0" w:color="auto"/>
            <w:bottom w:val="none" w:sz="0" w:space="0" w:color="auto"/>
            <w:right w:val="none" w:sz="0" w:space="0" w:color="auto"/>
          </w:divBdr>
        </w:div>
        <w:div w:id="386494133">
          <w:marLeft w:val="0"/>
          <w:marRight w:val="0"/>
          <w:marTop w:val="0"/>
          <w:marBottom w:val="0"/>
          <w:divBdr>
            <w:top w:val="none" w:sz="0" w:space="0" w:color="auto"/>
            <w:left w:val="none" w:sz="0" w:space="0" w:color="auto"/>
            <w:bottom w:val="none" w:sz="0" w:space="0" w:color="auto"/>
            <w:right w:val="none" w:sz="0" w:space="0" w:color="auto"/>
          </w:divBdr>
        </w:div>
        <w:div w:id="1141967650">
          <w:marLeft w:val="0"/>
          <w:marRight w:val="0"/>
          <w:marTop w:val="0"/>
          <w:marBottom w:val="0"/>
          <w:divBdr>
            <w:top w:val="none" w:sz="0" w:space="0" w:color="auto"/>
            <w:left w:val="none" w:sz="0" w:space="0" w:color="auto"/>
            <w:bottom w:val="none" w:sz="0" w:space="0" w:color="auto"/>
            <w:right w:val="none" w:sz="0" w:space="0" w:color="auto"/>
          </w:divBdr>
        </w:div>
        <w:div w:id="572013910">
          <w:marLeft w:val="0"/>
          <w:marRight w:val="0"/>
          <w:marTop w:val="0"/>
          <w:marBottom w:val="0"/>
          <w:divBdr>
            <w:top w:val="none" w:sz="0" w:space="0" w:color="auto"/>
            <w:left w:val="none" w:sz="0" w:space="0" w:color="auto"/>
            <w:bottom w:val="none" w:sz="0" w:space="0" w:color="auto"/>
            <w:right w:val="none" w:sz="0" w:space="0" w:color="auto"/>
          </w:divBdr>
        </w:div>
        <w:div w:id="419957658">
          <w:marLeft w:val="0"/>
          <w:marRight w:val="0"/>
          <w:marTop w:val="0"/>
          <w:marBottom w:val="0"/>
          <w:divBdr>
            <w:top w:val="none" w:sz="0" w:space="0" w:color="auto"/>
            <w:left w:val="none" w:sz="0" w:space="0" w:color="auto"/>
            <w:bottom w:val="none" w:sz="0" w:space="0" w:color="auto"/>
            <w:right w:val="none" w:sz="0" w:space="0" w:color="auto"/>
          </w:divBdr>
        </w:div>
        <w:div w:id="300697626">
          <w:marLeft w:val="0"/>
          <w:marRight w:val="0"/>
          <w:marTop w:val="0"/>
          <w:marBottom w:val="0"/>
          <w:divBdr>
            <w:top w:val="none" w:sz="0" w:space="0" w:color="auto"/>
            <w:left w:val="none" w:sz="0" w:space="0" w:color="auto"/>
            <w:bottom w:val="none" w:sz="0" w:space="0" w:color="auto"/>
            <w:right w:val="none" w:sz="0" w:space="0" w:color="auto"/>
          </w:divBdr>
        </w:div>
        <w:div w:id="951129782">
          <w:marLeft w:val="0"/>
          <w:marRight w:val="0"/>
          <w:marTop w:val="0"/>
          <w:marBottom w:val="0"/>
          <w:divBdr>
            <w:top w:val="none" w:sz="0" w:space="0" w:color="auto"/>
            <w:left w:val="none" w:sz="0" w:space="0" w:color="auto"/>
            <w:bottom w:val="none" w:sz="0" w:space="0" w:color="auto"/>
            <w:right w:val="none" w:sz="0" w:space="0" w:color="auto"/>
          </w:divBdr>
        </w:div>
        <w:div w:id="1397359064">
          <w:marLeft w:val="0"/>
          <w:marRight w:val="0"/>
          <w:marTop w:val="0"/>
          <w:marBottom w:val="0"/>
          <w:divBdr>
            <w:top w:val="none" w:sz="0" w:space="0" w:color="auto"/>
            <w:left w:val="none" w:sz="0" w:space="0" w:color="auto"/>
            <w:bottom w:val="none" w:sz="0" w:space="0" w:color="auto"/>
            <w:right w:val="none" w:sz="0" w:space="0" w:color="auto"/>
          </w:divBdr>
        </w:div>
        <w:div w:id="1225679894">
          <w:marLeft w:val="0"/>
          <w:marRight w:val="0"/>
          <w:marTop w:val="0"/>
          <w:marBottom w:val="0"/>
          <w:divBdr>
            <w:top w:val="none" w:sz="0" w:space="0" w:color="auto"/>
            <w:left w:val="none" w:sz="0" w:space="0" w:color="auto"/>
            <w:bottom w:val="none" w:sz="0" w:space="0" w:color="auto"/>
            <w:right w:val="none" w:sz="0" w:space="0" w:color="auto"/>
          </w:divBdr>
        </w:div>
        <w:div w:id="1030035400">
          <w:marLeft w:val="0"/>
          <w:marRight w:val="0"/>
          <w:marTop w:val="0"/>
          <w:marBottom w:val="0"/>
          <w:divBdr>
            <w:top w:val="none" w:sz="0" w:space="0" w:color="auto"/>
            <w:left w:val="none" w:sz="0" w:space="0" w:color="auto"/>
            <w:bottom w:val="none" w:sz="0" w:space="0" w:color="auto"/>
            <w:right w:val="none" w:sz="0" w:space="0" w:color="auto"/>
          </w:divBdr>
        </w:div>
        <w:div w:id="1604681505">
          <w:marLeft w:val="0"/>
          <w:marRight w:val="0"/>
          <w:marTop w:val="0"/>
          <w:marBottom w:val="0"/>
          <w:divBdr>
            <w:top w:val="none" w:sz="0" w:space="0" w:color="auto"/>
            <w:left w:val="none" w:sz="0" w:space="0" w:color="auto"/>
            <w:bottom w:val="none" w:sz="0" w:space="0" w:color="auto"/>
            <w:right w:val="none" w:sz="0" w:space="0" w:color="auto"/>
          </w:divBdr>
        </w:div>
        <w:div w:id="992564464">
          <w:marLeft w:val="0"/>
          <w:marRight w:val="0"/>
          <w:marTop w:val="0"/>
          <w:marBottom w:val="0"/>
          <w:divBdr>
            <w:top w:val="none" w:sz="0" w:space="0" w:color="auto"/>
            <w:left w:val="none" w:sz="0" w:space="0" w:color="auto"/>
            <w:bottom w:val="none" w:sz="0" w:space="0" w:color="auto"/>
            <w:right w:val="none" w:sz="0" w:space="0" w:color="auto"/>
          </w:divBdr>
        </w:div>
        <w:div w:id="209147576">
          <w:marLeft w:val="0"/>
          <w:marRight w:val="0"/>
          <w:marTop w:val="0"/>
          <w:marBottom w:val="0"/>
          <w:divBdr>
            <w:top w:val="none" w:sz="0" w:space="0" w:color="auto"/>
            <w:left w:val="none" w:sz="0" w:space="0" w:color="auto"/>
            <w:bottom w:val="none" w:sz="0" w:space="0" w:color="auto"/>
            <w:right w:val="none" w:sz="0" w:space="0" w:color="auto"/>
          </w:divBdr>
        </w:div>
        <w:div w:id="1364015833">
          <w:marLeft w:val="0"/>
          <w:marRight w:val="0"/>
          <w:marTop w:val="0"/>
          <w:marBottom w:val="0"/>
          <w:divBdr>
            <w:top w:val="none" w:sz="0" w:space="0" w:color="auto"/>
            <w:left w:val="none" w:sz="0" w:space="0" w:color="auto"/>
            <w:bottom w:val="none" w:sz="0" w:space="0" w:color="auto"/>
            <w:right w:val="none" w:sz="0" w:space="0" w:color="auto"/>
          </w:divBdr>
          <w:divsChild>
            <w:div w:id="2105153444">
              <w:marLeft w:val="0"/>
              <w:marRight w:val="0"/>
              <w:marTop w:val="0"/>
              <w:marBottom w:val="0"/>
              <w:divBdr>
                <w:top w:val="none" w:sz="0" w:space="0" w:color="auto"/>
                <w:left w:val="none" w:sz="0" w:space="0" w:color="auto"/>
                <w:bottom w:val="none" w:sz="0" w:space="0" w:color="auto"/>
                <w:right w:val="none" w:sz="0" w:space="0" w:color="auto"/>
              </w:divBdr>
            </w:div>
            <w:div w:id="255795640">
              <w:marLeft w:val="0"/>
              <w:marRight w:val="0"/>
              <w:marTop w:val="0"/>
              <w:marBottom w:val="0"/>
              <w:divBdr>
                <w:top w:val="none" w:sz="0" w:space="0" w:color="auto"/>
                <w:left w:val="none" w:sz="0" w:space="0" w:color="auto"/>
                <w:bottom w:val="none" w:sz="0" w:space="0" w:color="auto"/>
                <w:right w:val="none" w:sz="0" w:space="0" w:color="auto"/>
              </w:divBdr>
            </w:div>
            <w:div w:id="279992962">
              <w:marLeft w:val="0"/>
              <w:marRight w:val="0"/>
              <w:marTop w:val="0"/>
              <w:marBottom w:val="0"/>
              <w:divBdr>
                <w:top w:val="none" w:sz="0" w:space="0" w:color="auto"/>
                <w:left w:val="none" w:sz="0" w:space="0" w:color="auto"/>
                <w:bottom w:val="none" w:sz="0" w:space="0" w:color="auto"/>
                <w:right w:val="none" w:sz="0" w:space="0" w:color="auto"/>
              </w:divBdr>
            </w:div>
            <w:div w:id="1609770692">
              <w:marLeft w:val="0"/>
              <w:marRight w:val="0"/>
              <w:marTop w:val="0"/>
              <w:marBottom w:val="0"/>
              <w:divBdr>
                <w:top w:val="none" w:sz="0" w:space="0" w:color="auto"/>
                <w:left w:val="none" w:sz="0" w:space="0" w:color="auto"/>
                <w:bottom w:val="none" w:sz="0" w:space="0" w:color="auto"/>
                <w:right w:val="none" w:sz="0" w:space="0" w:color="auto"/>
              </w:divBdr>
            </w:div>
            <w:div w:id="865871768">
              <w:marLeft w:val="0"/>
              <w:marRight w:val="0"/>
              <w:marTop w:val="0"/>
              <w:marBottom w:val="0"/>
              <w:divBdr>
                <w:top w:val="none" w:sz="0" w:space="0" w:color="auto"/>
                <w:left w:val="none" w:sz="0" w:space="0" w:color="auto"/>
                <w:bottom w:val="none" w:sz="0" w:space="0" w:color="auto"/>
                <w:right w:val="none" w:sz="0" w:space="0" w:color="auto"/>
              </w:divBdr>
            </w:div>
            <w:div w:id="1944874531">
              <w:marLeft w:val="0"/>
              <w:marRight w:val="0"/>
              <w:marTop w:val="0"/>
              <w:marBottom w:val="0"/>
              <w:divBdr>
                <w:top w:val="none" w:sz="0" w:space="0" w:color="auto"/>
                <w:left w:val="none" w:sz="0" w:space="0" w:color="auto"/>
                <w:bottom w:val="none" w:sz="0" w:space="0" w:color="auto"/>
                <w:right w:val="none" w:sz="0" w:space="0" w:color="auto"/>
              </w:divBdr>
            </w:div>
            <w:div w:id="1827938759">
              <w:marLeft w:val="0"/>
              <w:marRight w:val="0"/>
              <w:marTop w:val="0"/>
              <w:marBottom w:val="0"/>
              <w:divBdr>
                <w:top w:val="none" w:sz="0" w:space="0" w:color="auto"/>
                <w:left w:val="none" w:sz="0" w:space="0" w:color="auto"/>
                <w:bottom w:val="none" w:sz="0" w:space="0" w:color="auto"/>
                <w:right w:val="none" w:sz="0" w:space="0" w:color="auto"/>
              </w:divBdr>
            </w:div>
            <w:div w:id="1374109537">
              <w:marLeft w:val="0"/>
              <w:marRight w:val="0"/>
              <w:marTop w:val="0"/>
              <w:marBottom w:val="0"/>
              <w:divBdr>
                <w:top w:val="none" w:sz="0" w:space="0" w:color="auto"/>
                <w:left w:val="none" w:sz="0" w:space="0" w:color="auto"/>
                <w:bottom w:val="none" w:sz="0" w:space="0" w:color="auto"/>
                <w:right w:val="none" w:sz="0" w:space="0" w:color="auto"/>
              </w:divBdr>
            </w:div>
            <w:div w:id="136652161">
              <w:marLeft w:val="0"/>
              <w:marRight w:val="0"/>
              <w:marTop w:val="0"/>
              <w:marBottom w:val="0"/>
              <w:divBdr>
                <w:top w:val="none" w:sz="0" w:space="0" w:color="auto"/>
                <w:left w:val="none" w:sz="0" w:space="0" w:color="auto"/>
                <w:bottom w:val="none" w:sz="0" w:space="0" w:color="auto"/>
                <w:right w:val="none" w:sz="0" w:space="0" w:color="auto"/>
              </w:divBdr>
            </w:div>
            <w:div w:id="1197698509">
              <w:marLeft w:val="0"/>
              <w:marRight w:val="0"/>
              <w:marTop w:val="0"/>
              <w:marBottom w:val="0"/>
              <w:divBdr>
                <w:top w:val="none" w:sz="0" w:space="0" w:color="auto"/>
                <w:left w:val="none" w:sz="0" w:space="0" w:color="auto"/>
                <w:bottom w:val="none" w:sz="0" w:space="0" w:color="auto"/>
                <w:right w:val="none" w:sz="0" w:space="0" w:color="auto"/>
              </w:divBdr>
            </w:div>
            <w:div w:id="1983076049">
              <w:marLeft w:val="0"/>
              <w:marRight w:val="0"/>
              <w:marTop w:val="0"/>
              <w:marBottom w:val="0"/>
              <w:divBdr>
                <w:top w:val="none" w:sz="0" w:space="0" w:color="auto"/>
                <w:left w:val="none" w:sz="0" w:space="0" w:color="auto"/>
                <w:bottom w:val="none" w:sz="0" w:space="0" w:color="auto"/>
                <w:right w:val="none" w:sz="0" w:space="0" w:color="auto"/>
              </w:divBdr>
            </w:div>
            <w:div w:id="719472867">
              <w:marLeft w:val="0"/>
              <w:marRight w:val="0"/>
              <w:marTop w:val="0"/>
              <w:marBottom w:val="0"/>
              <w:divBdr>
                <w:top w:val="none" w:sz="0" w:space="0" w:color="auto"/>
                <w:left w:val="none" w:sz="0" w:space="0" w:color="auto"/>
                <w:bottom w:val="none" w:sz="0" w:space="0" w:color="auto"/>
                <w:right w:val="none" w:sz="0" w:space="0" w:color="auto"/>
              </w:divBdr>
            </w:div>
            <w:div w:id="986737216">
              <w:marLeft w:val="0"/>
              <w:marRight w:val="0"/>
              <w:marTop w:val="0"/>
              <w:marBottom w:val="0"/>
              <w:divBdr>
                <w:top w:val="none" w:sz="0" w:space="0" w:color="auto"/>
                <w:left w:val="none" w:sz="0" w:space="0" w:color="auto"/>
                <w:bottom w:val="none" w:sz="0" w:space="0" w:color="auto"/>
                <w:right w:val="none" w:sz="0" w:space="0" w:color="auto"/>
              </w:divBdr>
            </w:div>
          </w:divsChild>
        </w:div>
        <w:div w:id="667563080">
          <w:marLeft w:val="0"/>
          <w:marRight w:val="0"/>
          <w:marTop w:val="0"/>
          <w:marBottom w:val="0"/>
          <w:divBdr>
            <w:top w:val="none" w:sz="0" w:space="0" w:color="auto"/>
            <w:left w:val="none" w:sz="0" w:space="0" w:color="auto"/>
            <w:bottom w:val="none" w:sz="0" w:space="0" w:color="auto"/>
            <w:right w:val="none" w:sz="0" w:space="0" w:color="auto"/>
          </w:divBdr>
        </w:div>
      </w:divsChild>
    </w:div>
    <w:div w:id="1407261475">
      <w:bodyDiv w:val="1"/>
      <w:marLeft w:val="0"/>
      <w:marRight w:val="0"/>
      <w:marTop w:val="0"/>
      <w:marBottom w:val="0"/>
      <w:divBdr>
        <w:top w:val="none" w:sz="0" w:space="0" w:color="auto"/>
        <w:left w:val="none" w:sz="0" w:space="0" w:color="auto"/>
        <w:bottom w:val="none" w:sz="0" w:space="0" w:color="auto"/>
        <w:right w:val="none" w:sz="0" w:space="0" w:color="auto"/>
      </w:divBdr>
    </w:div>
    <w:div w:id="1418361940">
      <w:bodyDiv w:val="1"/>
      <w:marLeft w:val="0"/>
      <w:marRight w:val="0"/>
      <w:marTop w:val="0"/>
      <w:marBottom w:val="0"/>
      <w:divBdr>
        <w:top w:val="none" w:sz="0" w:space="0" w:color="auto"/>
        <w:left w:val="none" w:sz="0" w:space="0" w:color="auto"/>
        <w:bottom w:val="none" w:sz="0" w:space="0" w:color="auto"/>
        <w:right w:val="none" w:sz="0" w:space="0" w:color="auto"/>
      </w:divBdr>
    </w:div>
    <w:div w:id="1446999560">
      <w:bodyDiv w:val="1"/>
      <w:marLeft w:val="0"/>
      <w:marRight w:val="0"/>
      <w:marTop w:val="0"/>
      <w:marBottom w:val="0"/>
      <w:divBdr>
        <w:top w:val="none" w:sz="0" w:space="0" w:color="auto"/>
        <w:left w:val="none" w:sz="0" w:space="0" w:color="auto"/>
        <w:bottom w:val="none" w:sz="0" w:space="0" w:color="auto"/>
        <w:right w:val="none" w:sz="0" w:space="0" w:color="auto"/>
      </w:divBdr>
    </w:div>
    <w:div w:id="1515916226">
      <w:bodyDiv w:val="1"/>
      <w:marLeft w:val="0"/>
      <w:marRight w:val="0"/>
      <w:marTop w:val="0"/>
      <w:marBottom w:val="0"/>
      <w:divBdr>
        <w:top w:val="none" w:sz="0" w:space="0" w:color="auto"/>
        <w:left w:val="none" w:sz="0" w:space="0" w:color="auto"/>
        <w:bottom w:val="none" w:sz="0" w:space="0" w:color="auto"/>
        <w:right w:val="none" w:sz="0" w:space="0" w:color="auto"/>
      </w:divBdr>
    </w:div>
    <w:div w:id="1531334382">
      <w:bodyDiv w:val="1"/>
      <w:marLeft w:val="0"/>
      <w:marRight w:val="0"/>
      <w:marTop w:val="0"/>
      <w:marBottom w:val="0"/>
      <w:divBdr>
        <w:top w:val="none" w:sz="0" w:space="0" w:color="auto"/>
        <w:left w:val="none" w:sz="0" w:space="0" w:color="auto"/>
        <w:bottom w:val="none" w:sz="0" w:space="0" w:color="auto"/>
        <w:right w:val="none" w:sz="0" w:space="0" w:color="auto"/>
      </w:divBdr>
    </w:div>
    <w:div w:id="1539196623">
      <w:bodyDiv w:val="1"/>
      <w:marLeft w:val="0"/>
      <w:marRight w:val="0"/>
      <w:marTop w:val="0"/>
      <w:marBottom w:val="0"/>
      <w:divBdr>
        <w:top w:val="none" w:sz="0" w:space="0" w:color="auto"/>
        <w:left w:val="none" w:sz="0" w:space="0" w:color="auto"/>
        <w:bottom w:val="none" w:sz="0" w:space="0" w:color="auto"/>
        <w:right w:val="none" w:sz="0" w:space="0" w:color="auto"/>
      </w:divBdr>
    </w:div>
    <w:div w:id="1546092403">
      <w:bodyDiv w:val="1"/>
      <w:marLeft w:val="0"/>
      <w:marRight w:val="0"/>
      <w:marTop w:val="0"/>
      <w:marBottom w:val="0"/>
      <w:divBdr>
        <w:top w:val="none" w:sz="0" w:space="0" w:color="auto"/>
        <w:left w:val="none" w:sz="0" w:space="0" w:color="auto"/>
        <w:bottom w:val="none" w:sz="0" w:space="0" w:color="auto"/>
        <w:right w:val="none" w:sz="0" w:space="0" w:color="auto"/>
      </w:divBdr>
      <w:divsChild>
        <w:div w:id="1384674171">
          <w:marLeft w:val="-225"/>
          <w:marRight w:val="-225"/>
          <w:marTop w:val="0"/>
          <w:marBottom w:val="0"/>
          <w:divBdr>
            <w:top w:val="none" w:sz="0" w:space="0" w:color="auto"/>
            <w:left w:val="none" w:sz="0" w:space="0" w:color="auto"/>
            <w:bottom w:val="none" w:sz="0" w:space="0" w:color="auto"/>
            <w:right w:val="none" w:sz="0" w:space="0" w:color="auto"/>
          </w:divBdr>
          <w:divsChild>
            <w:div w:id="2019966285">
              <w:marLeft w:val="0"/>
              <w:marRight w:val="0"/>
              <w:marTop w:val="0"/>
              <w:marBottom w:val="0"/>
              <w:divBdr>
                <w:top w:val="none" w:sz="0" w:space="0" w:color="auto"/>
                <w:left w:val="none" w:sz="0" w:space="0" w:color="auto"/>
                <w:bottom w:val="none" w:sz="0" w:space="0" w:color="auto"/>
                <w:right w:val="none" w:sz="0" w:space="0" w:color="auto"/>
              </w:divBdr>
              <w:divsChild>
                <w:div w:id="17703456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834997415">
          <w:marLeft w:val="-225"/>
          <w:marRight w:val="-225"/>
          <w:marTop w:val="0"/>
          <w:marBottom w:val="0"/>
          <w:divBdr>
            <w:top w:val="none" w:sz="0" w:space="0" w:color="auto"/>
            <w:left w:val="none" w:sz="0" w:space="0" w:color="auto"/>
            <w:bottom w:val="none" w:sz="0" w:space="0" w:color="auto"/>
            <w:right w:val="none" w:sz="0" w:space="0" w:color="auto"/>
          </w:divBdr>
          <w:divsChild>
            <w:div w:id="521092805">
              <w:marLeft w:val="0"/>
              <w:marRight w:val="0"/>
              <w:marTop w:val="0"/>
              <w:marBottom w:val="0"/>
              <w:divBdr>
                <w:top w:val="none" w:sz="0" w:space="0" w:color="auto"/>
                <w:left w:val="none" w:sz="0" w:space="0" w:color="auto"/>
                <w:bottom w:val="none" w:sz="0" w:space="0" w:color="auto"/>
                <w:right w:val="none" w:sz="0" w:space="0" w:color="auto"/>
              </w:divBdr>
              <w:divsChild>
                <w:div w:id="1222592608">
                  <w:marLeft w:val="-225"/>
                  <w:marRight w:val="-225"/>
                  <w:marTop w:val="0"/>
                  <w:marBottom w:val="0"/>
                  <w:divBdr>
                    <w:top w:val="none" w:sz="0" w:space="0" w:color="auto"/>
                    <w:left w:val="none" w:sz="0" w:space="0" w:color="auto"/>
                    <w:bottom w:val="none" w:sz="0" w:space="0" w:color="auto"/>
                    <w:right w:val="none" w:sz="0" w:space="0" w:color="auto"/>
                  </w:divBdr>
                  <w:divsChild>
                    <w:div w:id="344291563">
                      <w:marLeft w:val="0"/>
                      <w:marRight w:val="0"/>
                      <w:marTop w:val="0"/>
                      <w:marBottom w:val="0"/>
                      <w:divBdr>
                        <w:top w:val="none" w:sz="0" w:space="0" w:color="auto"/>
                        <w:left w:val="none" w:sz="0" w:space="0" w:color="auto"/>
                        <w:bottom w:val="none" w:sz="0" w:space="0" w:color="auto"/>
                        <w:right w:val="none" w:sz="0" w:space="0" w:color="auto"/>
                      </w:divBdr>
                      <w:divsChild>
                        <w:div w:id="1540167914">
                          <w:marLeft w:val="0"/>
                          <w:marRight w:val="0"/>
                          <w:marTop w:val="75"/>
                          <w:marBottom w:val="75"/>
                          <w:divBdr>
                            <w:top w:val="none" w:sz="0" w:space="0" w:color="auto"/>
                            <w:left w:val="none" w:sz="0" w:space="0" w:color="auto"/>
                            <w:bottom w:val="none" w:sz="0" w:space="0" w:color="auto"/>
                            <w:right w:val="none" w:sz="0" w:space="0" w:color="auto"/>
                          </w:divBdr>
                        </w:div>
                        <w:div w:id="1467162307">
                          <w:marLeft w:val="0"/>
                          <w:marRight w:val="0"/>
                          <w:marTop w:val="75"/>
                          <w:marBottom w:val="75"/>
                          <w:divBdr>
                            <w:top w:val="none" w:sz="0" w:space="0" w:color="auto"/>
                            <w:left w:val="none" w:sz="0" w:space="0" w:color="auto"/>
                            <w:bottom w:val="none" w:sz="0" w:space="0" w:color="auto"/>
                            <w:right w:val="none" w:sz="0" w:space="0" w:color="auto"/>
                          </w:divBdr>
                        </w:div>
                        <w:div w:id="636033215">
                          <w:marLeft w:val="0"/>
                          <w:marRight w:val="0"/>
                          <w:marTop w:val="75"/>
                          <w:marBottom w:val="75"/>
                          <w:divBdr>
                            <w:top w:val="none" w:sz="0" w:space="0" w:color="auto"/>
                            <w:left w:val="none" w:sz="0" w:space="0" w:color="auto"/>
                            <w:bottom w:val="none" w:sz="0" w:space="0" w:color="auto"/>
                            <w:right w:val="none" w:sz="0" w:space="0" w:color="auto"/>
                          </w:divBdr>
                        </w:div>
                        <w:div w:id="1731032880">
                          <w:marLeft w:val="0"/>
                          <w:marRight w:val="0"/>
                          <w:marTop w:val="75"/>
                          <w:marBottom w:val="75"/>
                          <w:divBdr>
                            <w:top w:val="none" w:sz="0" w:space="0" w:color="auto"/>
                            <w:left w:val="none" w:sz="0" w:space="0" w:color="auto"/>
                            <w:bottom w:val="none" w:sz="0" w:space="0" w:color="auto"/>
                            <w:right w:val="none" w:sz="0" w:space="0" w:color="auto"/>
                          </w:divBdr>
                        </w:div>
                      </w:divsChild>
                    </w:div>
                    <w:div w:id="1905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8139">
      <w:bodyDiv w:val="1"/>
      <w:marLeft w:val="0"/>
      <w:marRight w:val="0"/>
      <w:marTop w:val="0"/>
      <w:marBottom w:val="0"/>
      <w:divBdr>
        <w:top w:val="none" w:sz="0" w:space="0" w:color="auto"/>
        <w:left w:val="none" w:sz="0" w:space="0" w:color="auto"/>
        <w:bottom w:val="none" w:sz="0" w:space="0" w:color="auto"/>
        <w:right w:val="none" w:sz="0" w:space="0" w:color="auto"/>
      </w:divBdr>
    </w:div>
    <w:div w:id="1562325995">
      <w:bodyDiv w:val="1"/>
      <w:marLeft w:val="0"/>
      <w:marRight w:val="0"/>
      <w:marTop w:val="0"/>
      <w:marBottom w:val="0"/>
      <w:divBdr>
        <w:top w:val="none" w:sz="0" w:space="0" w:color="auto"/>
        <w:left w:val="none" w:sz="0" w:space="0" w:color="auto"/>
        <w:bottom w:val="none" w:sz="0" w:space="0" w:color="auto"/>
        <w:right w:val="none" w:sz="0" w:space="0" w:color="auto"/>
      </w:divBdr>
    </w:div>
    <w:div w:id="1575816744">
      <w:bodyDiv w:val="1"/>
      <w:marLeft w:val="0"/>
      <w:marRight w:val="0"/>
      <w:marTop w:val="0"/>
      <w:marBottom w:val="0"/>
      <w:divBdr>
        <w:top w:val="none" w:sz="0" w:space="0" w:color="auto"/>
        <w:left w:val="none" w:sz="0" w:space="0" w:color="auto"/>
        <w:bottom w:val="none" w:sz="0" w:space="0" w:color="auto"/>
        <w:right w:val="none" w:sz="0" w:space="0" w:color="auto"/>
      </w:divBdr>
      <w:divsChild>
        <w:div w:id="541137788">
          <w:marLeft w:val="0"/>
          <w:marRight w:val="0"/>
          <w:marTop w:val="0"/>
          <w:marBottom w:val="0"/>
          <w:divBdr>
            <w:top w:val="none" w:sz="0" w:space="0" w:color="auto"/>
            <w:left w:val="none" w:sz="0" w:space="0" w:color="auto"/>
            <w:bottom w:val="none" w:sz="0" w:space="0" w:color="auto"/>
            <w:right w:val="none" w:sz="0" w:space="0" w:color="auto"/>
          </w:divBdr>
        </w:div>
        <w:div w:id="1755004432">
          <w:marLeft w:val="0"/>
          <w:marRight w:val="0"/>
          <w:marTop w:val="0"/>
          <w:marBottom w:val="0"/>
          <w:divBdr>
            <w:top w:val="none" w:sz="0" w:space="0" w:color="auto"/>
            <w:left w:val="none" w:sz="0" w:space="0" w:color="auto"/>
            <w:bottom w:val="none" w:sz="0" w:space="0" w:color="auto"/>
            <w:right w:val="none" w:sz="0" w:space="0" w:color="auto"/>
          </w:divBdr>
        </w:div>
        <w:div w:id="2132282780">
          <w:marLeft w:val="0"/>
          <w:marRight w:val="0"/>
          <w:marTop w:val="0"/>
          <w:marBottom w:val="0"/>
          <w:divBdr>
            <w:top w:val="none" w:sz="0" w:space="0" w:color="auto"/>
            <w:left w:val="none" w:sz="0" w:space="0" w:color="auto"/>
            <w:bottom w:val="none" w:sz="0" w:space="0" w:color="auto"/>
            <w:right w:val="none" w:sz="0" w:space="0" w:color="auto"/>
          </w:divBdr>
        </w:div>
        <w:div w:id="418140670">
          <w:marLeft w:val="0"/>
          <w:marRight w:val="0"/>
          <w:marTop w:val="0"/>
          <w:marBottom w:val="0"/>
          <w:divBdr>
            <w:top w:val="none" w:sz="0" w:space="0" w:color="auto"/>
            <w:left w:val="none" w:sz="0" w:space="0" w:color="auto"/>
            <w:bottom w:val="none" w:sz="0" w:space="0" w:color="auto"/>
            <w:right w:val="none" w:sz="0" w:space="0" w:color="auto"/>
          </w:divBdr>
        </w:div>
        <w:div w:id="264924604">
          <w:marLeft w:val="0"/>
          <w:marRight w:val="0"/>
          <w:marTop w:val="0"/>
          <w:marBottom w:val="0"/>
          <w:divBdr>
            <w:top w:val="none" w:sz="0" w:space="0" w:color="auto"/>
            <w:left w:val="none" w:sz="0" w:space="0" w:color="auto"/>
            <w:bottom w:val="none" w:sz="0" w:space="0" w:color="auto"/>
            <w:right w:val="none" w:sz="0" w:space="0" w:color="auto"/>
          </w:divBdr>
        </w:div>
        <w:div w:id="1763988419">
          <w:marLeft w:val="0"/>
          <w:marRight w:val="0"/>
          <w:marTop w:val="0"/>
          <w:marBottom w:val="0"/>
          <w:divBdr>
            <w:top w:val="none" w:sz="0" w:space="0" w:color="auto"/>
            <w:left w:val="none" w:sz="0" w:space="0" w:color="auto"/>
            <w:bottom w:val="none" w:sz="0" w:space="0" w:color="auto"/>
            <w:right w:val="none" w:sz="0" w:space="0" w:color="auto"/>
          </w:divBdr>
        </w:div>
        <w:div w:id="268005634">
          <w:marLeft w:val="0"/>
          <w:marRight w:val="0"/>
          <w:marTop w:val="0"/>
          <w:marBottom w:val="0"/>
          <w:divBdr>
            <w:top w:val="none" w:sz="0" w:space="0" w:color="auto"/>
            <w:left w:val="none" w:sz="0" w:space="0" w:color="auto"/>
            <w:bottom w:val="none" w:sz="0" w:space="0" w:color="auto"/>
            <w:right w:val="none" w:sz="0" w:space="0" w:color="auto"/>
          </w:divBdr>
        </w:div>
        <w:div w:id="1932591513">
          <w:marLeft w:val="0"/>
          <w:marRight w:val="0"/>
          <w:marTop w:val="0"/>
          <w:marBottom w:val="0"/>
          <w:divBdr>
            <w:top w:val="none" w:sz="0" w:space="0" w:color="auto"/>
            <w:left w:val="none" w:sz="0" w:space="0" w:color="auto"/>
            <w:bottom w:val="none" w:sz="0" w:space="0" w:color="auto"/>
            <w:right w:val="none" w:sz="0" w:space="0" w:color="auto"/>
          </w:divBdr>
        </w:div>
        <w:div w:id="1231817174">
          <w:marLeft w:val="0"/>
          <w:marRight w:val="0"/>
          <w:marTop w:val="0"/>
          <w:marBottom w:val="0"/>
          <w:divBdr>
            <w:top w:val="none" w:sz="0" w:space="0" w:color="auto"/>
            <w:left w:val="none" w:sz="0" w:space="0" w:color="auto"/>
            <w:bottom w:val="none" w:sz="0" w:space="0" w:color="auto"/>
            <w:right w:val="none" w:sz="0" w:space="0" w:color="auto"/>
          </w:divBdr>
        </w:div>
        <w:div w:id="1662467573">
          <w:marLeft w:val="0"/>
          <w:marRight w:val="0"/>
          <w:marTop w:val="0"/>
          <w:marBottom w:val="0"/>
          <w:divBdr>
            <w:top w:val="none" w:sz="0" w:space="0" w:color="auto"/>
            <w:left w:val="none" w:sz="0" w:space="0" w:color="auto"/>
            <w:bottom w:val="none" w:sz="0" w:space="0" w:color="auto"/>
            <w:right w:val="none" w:sz="0" w:space="0" w:color="auto"/>
          </w:divBdr>
        </w:div>
        <w:div w:id="1932541632">
          <w:marLeft w:val="0"/>
          <w:marRight w:val="0"/>
          <w:marTop w:val="0"/>
          <w:marBottom w:val="0"/>
          <w:divBdr>
            <w:top w:val="none" w:sz="0" w:space="0" w:color="auto"/>
            <w:left w:val="none" w:sz="0" w:space="0" w:color="auto"/>
            <w:bottom w:val="none" w:sz="0" w:space="0" w:color="auto"/>
            <w:right w:val="none" w:sz="0" w:space="0" w:color="auto"/>
          </w:divBdr>
        </w:div>
        <w:div w:id="1529097088">
          <w:marLeft w:val="0"/>
          <w:marRight w:val="0"/>
          <w:marTop w:val="0"/>
          <w:marBottom w:val="0"/>
          <w:divBdr>
            <w:top w:val="none" w:sz="0" w:space="0" w:color="auto"/>
            <w:left w:val="none" w:sz="0" w:space="0" w:color="auto"/>
            <w:bottom w:val="none" w:sz="0" w:space="0" w:color="auto"/>
            <w:right w:val="none" w:sz="0" w:space="0" w:color="auto"/>
          </w:divBdr>
        </w:div>
        <w:div w:id="1710565252">
          <w:marLeft w:val="0"/>
          <w:marRight w:val="0"/>
          <w:marTop w:val="0"/>
          <w:marBottom w:val="0"/>
          <w:divBdr>
            <w:top w:val="none" w:sz="0" w:space="0" w:color="auto"/>
            <w:left w:val="none" w:sz="0" w:space="0" w:color="auto"/>
            <w:bottom w:val="none" w:sz="0" w:space="0" w:color="auto"/>
            <w:right w:val="none" w:sz="0" w:space="0" w:color="auto"/>
          </w:divBdr>
        </w:div>
        <w:div w:id="417289086">
          <w:marLeft w:val="0"/>
          <w:marRight w:val="0"/>
          <w:marTop w:val="0"/>
          <w:marBottom w:val="0"/>
          <w:divBdr>
            <w:top w:val="none" w:sz="0" w:space="0" w:color="auto"/>
            <w:left w:val="none" w:sz="0" w:space="0" w:color="auto"/>
            <w:bottom w:val="none" w:sz="0" w:space="0" w:color="auto"/>
            <w:right w:val="none" w:sz="0" w:space="0" w:color="auto"/>
          </w:divBdr>
        </w:div>
        <w:div w:id="555818776">
          <w:marLeft w:val="0"/>
          <w:marRight w:val="0"/>
          <w:marTop w:val="0"/>
          <w:marBottom w:val="0"/>
          <w:divBdr>
            <w:top w:val="none" w:sz="0" w:space="0" w:color="auto"/>
            <w:left w:val="none" w:sz="0" w:space="0" w:color="auto"/>
            <w:bottom w:val="none" w:sz="0" w:space="0" w:color="auto"/>
            <w:right w:val="none" w:sz="0" w:space="0" w:color="auto"/>
          </w:divBdr>
        </w:div>
      </w:divsChild>
    </w:div>
    <w:div w:id="1593272345">
      <w:bodyDiv w:val="1"/>
      <w:marLeft w:val="0"/>
      <w:marRight w:val="0"/>
      <w:marTop w:val="0"/>
      <w:marBottom w:val="0"/>
      <w:divBdr>
        <w:top w:val="none" w:sz="0" w:space="0" w:color="auto"/>
        <w:left w:val="none" w:sz="0" w:space="0" w:color="auto"/>
        <w:bottom w:val="none" w:sz="0" w:space="0" w:color="auto"/>
        <w:right w:val="none" w:sz="0" w:space="0" w:color="auto"/>
      </w:divBdr>
    </w:div>
    <w:div w:id="1596669401">
      <w:bodyDiv w:val="1"/>
      <w:marLeft w:val="0"/>
      <w:marRight w:val="0"/>
      <w:marTop w:val="0"/>
      <w:marBottom w:val="0"/>
      <w:divBdr>
        <w:top w:val="none" w:sz="0" w:space="0" w:color="auto"/>
        <w:left w:val="none" w:sz="0" w:space="0" w:color="auto"/>
        <w:bottom w:val="none" w:sz="0" w:space="0" w:color="auto"/>
        <w:right w:val="none" w:sz="0" w:space="0" w:color="auto"/>
      </w:divBdr>
    </w:div>
    <w:div w:id="1611206496">
      <w:bodyDiv w:val="1"/>
      <w:marLeft w:val="0"/>
      <w:marRight w:val="0"/>
      <w:marTop w:val="0"/>
      <w:marBottom w:val="0"/>
      <w:divBdr>
        <w:top w:val="none" w:sz="0" w:space="0" w:color="auto"/>
        <w:left w:val="none" w:sz="0" w:space="0" w:color="auto"/>
        <w:bottom w:val="none" w:sz="0" w:space="0" w:color="auto"/>
        <w:right w:val="none" w:sz="0" w:space="0" w:color="auto"/>
      </w:divBdr>
    </w:div>
    <w:div w:id="1632712706">
      <w:bodyDiv w:val="1"/>
      <w:marLeft w:val="0"/>
      <w:marRight w:val="0"/>
      <w:marTop w:val="0"/>
      <w:marBottom w:val="0"/>
      <w:divBdr>
        <w:top w:val="none" w:sz="0" w:space="0" w:color="auto"/>
        <w:left w:val="none" w:sz="0" w:space="0" w:color="auto"/>
        <w:bottom w:val="none" w:sz="0" w:space="0" w:color="auto"/>
        <w:right w:val="none" w:sz="0" w:space="0" w:color="auto"/>
      </w:divBdr>
    </w:div>
    <w:div w:id="1688559071">
      <w:bodyDiv w:val="1"/>
      <w:marLeft w:val="0"/>
      <w:marRight w:val="0"/>
      <w:marTop w:val="0"/>
      <w:marBottom w:val="0"/>
      <w:divBdr>
        <w:top w:val="none" w:sz="0" w:space="0" w:color="auto"/>
        <w:left w:val="none" w:sz="0" w:space="0" w:color="auto"/>
        <w:bottom w:val="none" w:sz="0" w:space="0" w:color="auto"/>
        <w:right w:val="none" w:sz="0" w:space="0" w:color="auto"/>
      </w:divBdr>
    </w:div>
    <w:div w:id="1732535733">
      <w:bodyDiv w:val="1"/>
      <w:marLeft w:val="0"/>
      <w:marRight w:val="0"/>
      <w:marTop w:val="0"/>
      <w:marBottom w:val="0"/>
      <w:divBdr>
        <w:top w:val="none" w:sz="0" w:space="0" w:color="auto"/>
        <w:left w:val="none" w:sz="0" w:space="0" w:color="auto"/>
        <w:bottom w:val="none" w:sz="0" w:space="0" w:color="auto"/>
        <w:right w:val="none" w:sz="0" w:space="0" w:color="auto"/>
      </w:divBdr>
      <w:divsChild>
        <w:div w:id="835993601">
          <w:marLeft w:val="0"/>
          <w:marRight w:val="0"/>
          <w:marTop w:val="0"/>
          <w:marBottom w:val="0"/>
          <w:divBdr>
            <w:top w:val="none" w:sz="0" w:space="0" w:color="auto"/>
            <w:left w:val="none" w:sz="0" w:space="0" w:color="auto"/>
            <w:bottom w:val="none" w:sz="0" w:space="0" w:color="auto"/>
            <w:right w:val="none" w:sz="0" w:space="0" w:color="auto"/>
          </w:divBdr>
          <w:divsChild>
            <w:div w:id="10831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9538">
      <w:bodyDiv w:val="1"/>
      <w:marLeft w:val="0"/>
      <w:marRight w:val="0"/>
      <w:marTop w:val="0"/>
      <w:marBottom w:val="0"/>
      <w:divBdr>
        <w:top w:val="none" w:sz="0" w:space="0" w:color="auto"/>
        <w:left w:val="none" w:sz="0" w:space="0" w:color="auto"/>
        <w:bottom w:val="none" w:sz="0" w:space="0" w:color="auto"/>
        <w:right w:val="none" w:sz="0" w:space="0" w:color="auto"/>
      </w:divBdr>
    </w:div>
    <w:div w:id="1784567940">
      <w:bodyDiv w:val="1"/>
      <w:marLeft w:val="0"/>
      <w:marRight w:val="0"/>
      <w:marTop w:val="0"/>
      <w:marBottom w:val="0"/>
      <w:divBdr>
        <w:top w:val="none" w:sz="0" w:space="0" w:color="auto"/>
        <w:left w:val="none" w:sz="0" w:space="0" w:color="auto"/>
        <w:bottom w:val="none" w:sz="0" w:space="0" w:color="auto"/>
        <w:right w:val="none" w:sz="0" w:space="0" w:color="auto"/>
      </w:divBdr>
    </w:div>
    <w:div w:id="1794640935">
      <w:bodyDiv w:val="1"/>
      <w:marLeft w:val="0"/>
      <w:marRight w:val="0"/>
      <w:marTop w:val="0"/>
      <w:marBottom w:val="0"/>
      <w:divBdr>
        <w:top w:val="none" w:sz="0" w:space="0" w:color="auto"/>
        <w:left w:val="none" w:sz="0" w:space="0" w:color="auto"/>
        <w:bottom w:val="none" w:sz="0" w:space="0" w:color="auto"/>
        <w:right w:val="none" w:sz="0" w:space="0" w:color="auto"/>
      </w:divBdr>
    </w:div>
    <w:div w:id="1808472517">
      <w:bodyDiv w:val="1"/>
      <w:marLeft w:val="0"/>
      <w:marRight w:val="0"/>
      <w:marTop w:val="0"/>
      <w:marBottom w:val="0"/>
      <w:divBdr>
        <w:top w:val="none" w:sz="0" w:space="0" w:color="auto"/>
        <w:left w:val="none" w:sz="0" w:space="0" w:color="auto"/>
        <w:bottom w:val="none" w:sz="0" w:space="0" w:color="auto"/>
        <w:right w:val="none" w:sz="0" w:space="0" w:color="auto"/>
      </w:divBdr>
      <w:divsChild>
        <w:div w:id="830216376">
          <w:marLeft w:val="-225"/>
          <w:marRight w:val="-225"/>
          <w:marTop w:val="0"/>
          <w:marBottom w:val="0"/>
          <w:divBdr>
            <w:top w:val="none" w:sz="0" w:space="0" w:color="auto"/>
            <w:left w:val="none" w:sz="0" w:space="0" w:color="auto"/>
            <w:bottom w:val="none" w:sz="0" w:space="0" w:color="auto"/>
            <w:right w:val="none" w:sz="0" w:space="0" w:color="auto"/>
          </w:divBdr>
          <w:divsChild>
            <w:div w:id="1738628290">
              <w:marLeft w:val="0"/>
              <w:marRight w:val="0"/>
              <w:marTop w:val="0"/>
              <w:marBottom w:val="0"/>
              <w:divBdr>
                <w:top w:val="none" w:sz="0" w:space="0" w:color="auto"/>
                <w:left w:val="none" w:sz="0" w:space="0" w:color="auto"/>
                <w:bottom w:val="none" w:sz="0" w:space="0" w:color="auto"/>
                <w:right w:val="none" w:sz="0" w:space="0" w:color="auto"/>
              </w:divBdr>
              <w:divsChild>
                <w:div w:id="14828848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118871053">
          <w:marLeft w:val="-225"/>
          <w:marRight w:val="-225"/>
          <w:marTop w:val="0"/>
          <w:marBottom w:val="0"/>
          <w:divBdr>
            <w:top w:val="none" w:sz="0" w:space="0" w:color="auto"/>
            <w:left w:val="none" w:sz="0" w:space="0" w:color="auto"/>
            <w:bottom w:val="none" w:sz="0" w:space="0" w:color="auto"/>
            <w:right w:val="none" w:sz="0" w:space="0" w:color="auto"/>
          </w:divBdr>
          <w:divsChild>
            <w:div w:id="1002004450">
              <w:marLeft w:val="0"/>
              <w:marRight w:val="0"/>
              <w:marTop w:val="0"/>
              <w:marBottom w:val="0"/>
              <w:divBdr>
                <w:top w:val="none" w:sz="0" w:space="0" w:color="auto"/>
                <w:left w:val="none" w:sz="0" w:space="0" w:color="auto"/>
                <w:bottom w:val="none" w:sz="0" w:space="0" w:color="auto"/>
                <w:right w:val="none" w:sz="0" w:space="0" w:color="auto"/>
              </w:divBdr>
              <w:divsChild>
                <w:div w:id="240992836">
                  <w:marLeft w:val="-225"/>
                  <w:marRight w:val="-225"/>
                  <w:marTop w:val="0"/>
                  <w:marBottom w:val="0"/>
                  <w:divBdr>
                    <w:top w:val="none" w:sz="0" w:space="0" w:color="auto"/>
                    <w:left w:val="none" w:sz="0" w:space="0" w:color="auto"/>
                    <w:bottom w:val="none" w:sz="0" w:space="0" w:color="auto"/>
                    <w:right w:val="none" w:sz="0" w:space="0" w:color="auto"/>
                  </w:divBdr>
                  <w:divsChild>
                    <w:div w:id="431122909">
                      <w:marLeft w:val="0"/>
                      <w:marRight w:val="0"/>
                      <w:marTop w:val="0"/>
                      <w:marBottom w:val="0"/>
                      <w:divBdr>
                        <w:top w:val="none" w:sz="0" w:space="0" w:color="auto"/>
                        <w:left w:val="none" w:sz="0" w:space="0" w:color="auto"/>
                        <w:bottom w:val="none" w:sz="0" w:space="0" w:color="auto"/>
                        <w:right w:val="none" w:sz="0" w:space="0" w:color="auto"/>
                      </w:divBdr>
                      <w:divsChild>
                        <w:div w:id="1365785456">
                          <w:marLeft w:val="0"/>
                          <w:marRight w:val="0"/>
                          <w:marTop w:val="75"/>
                          <w:marBottom w:val="75"/>
                          <w:divBdr>
                            <w:top w:val="none" w:sz="0" w:space="0" w:color="auto"/>
                            <w:left w:val="none" w:sz="0" w:space="0" w:color="auto"/>
                            <w:bottom w:val="none" w:sz="0" w:space="0" w:color="auto"/>
                            <w:right w:val="none" w:sz="0" w:space="0" w:color="auto"/>
                          </w:divBdr>
                        </w:div>
                        <w:div w:id="1067218904">
                          <w:marLeft w:val="0"/>
                          <w:marRight w:val="0"/>
                          <w:marTop w:val="75"/>
                          <w:marBottom w:val="75"/>
                          <w:divBdr>
                            <w:top w:val="none" w:sz="0" w:space="0" w:color="auto"/>
                            <w:left w:val="none" w:sz="0" w:space="0" w:color="auto"/>
                            <w:bottom w:val="none" w:sz="0" w:space="0" w:color="auto"/>
                            <w:right w:val="none" w:sz="0" w:space="0" w:color="auto"/>
                          </w:divBdr>
                        </w:div>
                        <w:div w:id="1400178621">
                          <w:marLeft w:val="0"/>
                          <w:marRight w:val="0"/>
                          <w:marTop w:val="75"/>
                          <w:marBottom w:val="75"/>
                          <w:divBdr>
                            <w:top w:val="none" w:sz="0" w:space="0" w:color="auto"/>
                            <w:left w:val="none" w:sz="0" w:space="0" w:color="auto"/>
                            <w:bottom w:val="none" w:sz="0" w:space="0" w:color="auto"/>
                            <w:right w:val="none" w:sz="0" w:space="0" w:color="auto"/>
                          </w:divBdr>
                        </w:div>
                        <w:div w:id="600070361">
                          <w:marLeft w:val="0"/>
                          <w:marRight w:val="0"/>
                          <w:marTop w:val="75"/>
                          <w:marBottom w:val="75"/>
                          <w:divBdr>
                            <w:top w:val="none" w:sz="0" w:space="0" w:color="auto"/>
                            <w:left w:val="none" w:sz="0" w:space="0" w:color="auto"/>
                            <w:bottom w:val="none" w:sz="0" w:space="0" w:color="auto"/>
                            <w:right w:val="none" w:sz="0" w:space="0" w:color="auto"/>
                          </w:divBdr>
                        </w:div>
                      </w:divsChild>
                    </w:div>
                    <w:div w:id="17656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5579">
      <w:bodyDiv w:val="1"/>
      <w:marLeft w:val="0"/>
      <w:marRight w:val="0"/>
      <w:marTop w:val="0"/>
      <w:marBottom w:val="0"/>
      <w:divBdr>
        <w:top w:val="none" w:sz="0" w:space="0" w:color="auto"/>
        <w:left w:val="none" w:sz="0" w:space="0" w:color="auto"/>
        <w:bottom w:val="none" w:sz="0" w:space="0" w:color="auto"/>
        <w:right w:val="none" w:sz="0" w:space="0" w:color="auto"/>
      </w:divBdr>
    </w:div>
    <w:div w:id="1820072881">
      <w:bodyDiv w:val="1"/>
      <w:marLeft w:val="0"/>
      <w:marRight w:val="0"/>
      <w:marTop w:val="0"/>
      <w:marBottom w:val="0"/>
      <w:divBdr>
        <w:top w:val="none" w:sz="0" w:space="0" w:color="auto"/>
        <w:left w:val="none" w:sz="0" w:space="0" w:color="auto"/>
        <w:bottom w:val="none" w:sz="0" w:space="0" w:color="auto"/>
        <w:right w:val="none" w:sz="0" w:space="0" w:color="auto"/>
      </w:divBdr>
    </w:div>
    <w:div w:id="1832016207">
      <w:bodyDiv w:val="1"/>
      <w:marLeft w:val="0"/>
      <w:marRight w:val="0"/>
      <w:marTop w:val="0"/>
      <w:marBottom w:val="0"/>
      <w:divBdr>
        <w:top w:val="none" w:sz="0" w:space="0" w:color="auto"/>
        <w:left w:val="none" w:sz="0" w:space="0" w:color="auto"/>
        <w:bottom w:val="none" w:sz="0" w:space="0" w:color="auto"/>
        <w:right w:val="none" w:sz="0" w:space="0" w:color="auto"/>
      </w:divBdr>
    </w:div>
    <w:div w:id="1873110268">
      <w:bodyDiv w:val="1"/>
      <w:marLeft w:val="0"/>
      <w:marRight w:val="0"/>
      <w:marTop w:val="0"/>
      <w:marBottom w:val="0"/>
      <w:divBdr>
        <w:top w:val="none" w:sz="0" w:space="0" w:color="auto"/>
        <w:left w:val="none" w:sz="0" w:space="0" w:color="auto"/>
        <w:bottom w:val="none" w:sz="0" w:space="0" w:color="auto"/>
        <w:right w:val="none" w:sz="0" w:space="0" w:color="auto"/>
      </w:divBdr>
    </w:div>
    <w:div w:id="1890795929">
      <w:bodyDiv w:val="1"/>
      <w:marLeft w:val="0"/>
      <w:marRight w:val="0"/>
      <w:marTop w:val="0"/>
      <w:marBottom w:val="0"/>
      <w:divBdr>
        <w:top w:val="none" w:sz="0" w:space="0" w:color="auto"/>
        <w:left w:val="none" w:sz="0" w:space="0" w:color="auto"/>
        <w:bottom w:val="none" w:sz="0" w:space="0" w:color="auto"/>
        <w:right w:val="none" w:sz="0" w:space="0" w:color="auto"/>
      </w:divBdr>
    </w:div>
    <w:div w:id="1901668103">
      <w:bodyDiv w:val="1"/>
      <w:marLeft w:val="0"/>
      <w:marRight w:val="0"/>
      <w:marTop w:val="0"/>
      <w:marBottom w:val="0"/>
      <w:divBdr>
        <w:top w:val="none" w:sz="0" w:space="0" w:color="auto"/>
        <w:left w:val="none" w:sz="0" w:space="0" w:color="auto"/>
        <w:bottom w:val="none" w:sz="0" w:space="0" w:color="auto"/>
        <w:right w:val="none" w:sz="0" w:space="0" w:color="auto"/>
      </w:divBdr>
    </w:div>
    <w:div w:id="1929534320">
      <w:bodyDiv w:val="1"/>
      <w:marLeft w:val="0"/>
      <w:marRight w:val="0"/>
      <w:marTop w:val="0"/>
      <w:marBottom w:val="0"/>
      <w:divBdr>
        <w:top w:val="none" w:sz="0" w:space="0" w:color="auto"/>
        <w:left w:val="none" w:sz="0" w:space="0" w:color="auto"/>
        <w:bottom w:val="none" w:sz="0" w:space="0" w:color="auto"/>
        <w:right w:val="none" w:sz="0" w:space="0" w:color="auto"/>
      </w:divBdr>
    </w:div>
    <w:div w:id="1932005049">
      <w:bodyDiv w:val="1"/>
      <w:marLeft w:val="0"/>
      <w:marRight w:val="0"/>
      <w:marTop w:val="0"/>
      <w:marBottom w:val="0"/>
      <w:divBdr>
        <w:top w:val="none" w:sz="0" w:space="0" w:color="auto"/>
        <w:left w:val="none" w:sz="0" w:space="0" w:color="auto"/>
        <w:bottom w:val="none" w:sz="0" w:space="0" w:color="auto"/>
        <w:right w:val="none" w:sz="0" w:space="0" w:color="auto"/>
      </w:divBdr>
    </w:div>
    <w:div w:id="1945192375">
      <w:bodyDiv w:val="1"/>
      <w:marLeft w:val="0"/>
      <w:marRight w:val="0"/>
      <w:marTop w:val="0"/>
      <w:marBottom w:val="0"/>
      <w:divBdr>
        <w:top w:val="none" w:sz="0" w:space="0" w:color="auto"/>
        <w:left w:val="none" w:sz="0" w:space="0" w:color="auto"/>
        <w:bottom w:val="none" w:sz="0" w:space="0" w:color="auto"/>
        <w:right w:val="none" w:sz="0" w:space="0" w:color="auto"/>
      </w:divBdr>
    </w:div>
    <w:div w:id="1948350243">
      <w:bodyDiv w:val="1"/>
      <w:marLeft w:val="0"/>
      <w:marRight w:val="0"/>
      <w:marTop w:val="0"/>
      <w:marBottom w:val="0"/>
      <w:divBdr>
        <w:top w:val="none" w:sz="0" w:space="0" w:color="auto"/>
        <w:left w:val="none" w:sz="0" w:space="0" w:color="auto"/>
        <w:bottom w:val="none" w:sz="0" w:space="0" w:color="auto"/>
        <w:right w:val="none" w:sz="0" w:space="0" w:color="auto"/>
      </w:divBdr>
    </w:div>
    <w:div w:id="2006082193">
      <w:bodyDiv w:val="1"/>
      <w:marLeft w:val="0"/>
      <w:marRight w:val="0"/>
      <w:marTop w:val="0"/>
      <w:marBottom w:val="0"/>
      <w:divBdr>
        <w:top w:val="none" w:sz="0" w:space="0" w:color="auto"/>
        <w:left w:val="none" w:sz="0" w:space="0" w:color="auto"/>
        <w:bottom w:val="none" w:sz="0" w:space="0" w:color="auto"/>
        <w:right w:val="none" w:sz="0" w:space="0" w:color="auto"/>
      </w:divBdr>
    </w:div>
    <w:div w:id="2022316108">
      <w:bodyDiv w:val="1"/>
      <w:marLeft w:val="0"/>
      <w:marRight w:val="0"/>
      <w:marTop w:val="0"/>
      <w:marBottom w:val="0"/>
      <w:divBdr>
        <w:top w:val="none" w:sz="0" w:space="0" w:color="auto"/>
        <w:left w:val="none" w:sz="0" w:space="0" w:color="auto"/>
        <w:bottom w:val="none" w:sz="0" w:space="0" w:color="auto"/>
        <w:right w:val="none" w:sz="0" w:space="0" w:color="auto"/>
      </w:divBdr>
    </w:div>
    <w:div w:id="2032996014">
      <w:bodyDiv w:val="1"/>
      <w:marLeft w:val="0"/>
      <w:marRight w:val="0"/>
      <w:marTop w:val="0"/>
      <w:marBottom w:val="0"/>
      <w:divBdr>
        <w:top w:val="none" w:sz="0" w:space="0" w:color="auto"/>
        <w:left w:val="none" w:sz="0" w:space="0" w:color="auto"/>
        <w:bottom w:val="none" w:sz="0" w:space="0" w:color="auto"/>
        <w:right w:val="none" w:sz="0" w:space="0" w:color="auto"/>
      </w:divBdr>
    </w:div>
    <w:div w:id="2041273915">
      <w:bodyDiv w:val="1"/>
      <w:marLeft w:val="0"/>
      <w:marRight w:val="0"/>
      <w:marTop w:val="0"/>
      <w:marBottom w:val="0"/>
      <w:divBdr>
        <w:top w:val="none" w:sz="0" w:space="0" w:color="auto"/>
        <w:left w:val="none" w:sz="0" w:space="0" w:color="auto"/>
        <w:bottom w:val="none" w:sz="0" w:space="0" w:color="auto"/>
        <w:right w:val="none" w:sz="0" w:space="0" w:color="auto"/>
      </w:divBdr>
    </w:div>
    <w:div w:id="2059937994">
      <w:bodyDiv w:val="1"/>
      <w:marLeft w:val="0"/>
      <w:marRight w:val="0"/>
      <w:marTop w:val="0"/>
      <w:marBottom w:val="0"/>
      <w:divBdr>
        <w:top w:val="none" w:sz="0" w:space="0" w:color="auto"/>
        <w:left w:val="none" w:sz="0" w:space="0" w:color="auto"/>
        <w:bottom w:val="none" w:sz="0" w:space="0" w:color="auto"/>
        <w:right w:val="none" w:sz="0" w:space="0" w:color="auto"/>
      </w:divBdr>
    </w:div>
    <w:div w:id="2098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572D28-F000-4525-AC98-76CB6C189DED}"/>
</file>

<file path=customXml/itemProps2.xml><?xml version="1.0" encoding="utf-8"?>
<ds:datastoreItem xmlns:ds="http://schemas.openxmlformats.org/officeDocument/2006/customXml" ds:itemID="{89193807-0ABF-418F-90A3-6DBDC61FBB58}"/>
</file>

<file path=customXml/itemProps3.xml><?xml version="1.0" encoding="utf-8"?>
<ds:datastoreItem xmlns:ds="http://schemas.openxmlformats.org/officeDocument/2006/customXml" ds:itemID="{C31D37A1-14B3-4718-B1BF-FFD347612BF7}"/>
</file>

<file path=customXml/itemProps4.xml><?xml version="1.0" encoding="utf-8"?>
<ds:datastoreItem xmlns:ds="http://schemas.openxmlformats.org/officeDocument/2006/customXml" ds:itemID="{B2159759-C656-46E5-AEBC-4AA04914C9C6}"/>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KienArt</dc:creator>
  <cp:lastModifiedBy>HF</cp:lastModifiedBy>
  <cp:revision>2</cp:revision>
  <dcterms:created xsi:type="dcterms:W3CDTF">2019-07-30T01:20:00Z</dcterms:created>
  <dcterms:modified xsi:type="dcterms:W3CDTF">2019-07-30T01:20:00Z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